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559" w:lineRule="exact"/>
        <w:jc w:val="center"/>
        <w:rPr>
          <w:rFonts w:ascii="方正小标宋_GBK" w:hAnsi="方正小标宋_GBK" w:eastAsia="方正小标宋_GBK" w:cs="方正小标宋_GBK"/>
          <w:color w:val="000000"/>
          <w:spacing w:val="-9"/>
          <w:w w:val="100"/>
          <w:position w:val="0"/>
          <w:sz w:val="42"/>
          <w:u w:val="none"/>
        </w:rPr>
      </w:pPr>
    </w:p>
    <w:p>
      <w:pPr>
        <w:spacing w:before="0" w:after="0" w:line="559" w:lineRule="exact"/>
        <w:jc w:val="center"/>
        <w:rPr>
          <w:rFonts w:ascii="方正小标宋_GBK" w:hAnsi="方正小标宋_GBK" w:eastAsia="方正小标宋_GBK" w:cs="方正小标宋_GBK"/>
          <w:color w:val="000000"/>
          <w:spacing w:val="-9"/>
          <w:w w:val="100"/>
          <w:position w:val="0"/>
          <w:sz w:val="42"/>
          <w:u w:val="none"/>
        </w:rPr>
      </w:pPr>
    </w:p>
    <w:p>
      <w:pPr>
        <w:spacing w:before="0" w:after="0" w:line="559" w:lineRule="exact"/>
        <w:jc w:val="center"/>
        <w:rPr>
          <w:rFonts w:ascii="方正小标宋_GBK" w:hAnsi="方正小标宋_GBK" w:eastAsia="方正小标宋_GBK" w:cs="方正小标宋_GBK"/>
          <w:color w:val="000000"/>
          <w:spacing w:val="-9"/>
          <w:w w:val="100"/>
          <w:position w:val="0"/>
          <w:sz w:val="42"/>
          <w:u w:val="none"/>
        </w:rPr>
      </w:pPr>
    </w:p>
    <w:p>
      <w:pPr>
        <w:spacing w:before="0" w:after="0" w:line="559" w:lineRule="exact"/>
        <w:jc w:val="center"/>
        <w:rPr>
          <w:rFonts w:ascii="方正小标宋_GBK" w:hAnsi="方正小标宋_GBK" w:eastAsia="方正小标宋_GBK" w:cs="方正小标宋_GBK"/>
          <w:color w:val="000000"/>
          <w:spacing w:val="-9"/>
          <w:w w:val="100"/>
          <w:position w:val="0"/>
          <w:sz w:val="42"/>
          <w:u w:val="none"/>
        </w:rPr>
      </w:pPr>
    </w:p>
    <w:p>
      <w:pPr>
        <w:keepNext w:val="0"/>
        <w:keepLines w:val="0"/>
        <w:pageBreakBefore w:val="0"/>
        <w:widowControl w:val="0"/>
        <w:kinsoku/>
        <w:wordWrap/>
        <w:overflowPunct/>
        <w:topLinePunct w:val="0"/>
        <w:autoSpaceDE/>
        <w:autoSpaceDN/>
        <w:bidi w:val="0"/>
        <w:adjustRightInd/>
        <w:snapToGrid/>
        <w:spacing w:before="0" w:after="0" w:line="600" w:lineRule="exact"/>
        <w:jc w:val="center"/>
        <w:textAlignment w:val="auto"/>
        <w:outlineLvl w:val="9"/>
        <w:rPr>
          <w:rFonts w:hint="eastAsia" w:ascii="方正小标宋简体" w:hAnsi="方正小标宋简体" w:eastAsia="方正小标宋简体" w:cs="方正小标宋简体"/>
          <w:color w:val="000000"/>
          <w:spacing w:val="-9"/>
          <w:w w:val="100"/>
          <w:position w:val="0"/>
          <w:sz w:val="44"/>
          <w:szCs w:val="44"/>
          <w:u w:val="none"/>
        </w:rPr>
      </w:pPr>
      <w:r>
        <w:rPr>
          <w:rFonts w:hint="eastAsia" w:ascii="方正小标宋简体" w:hAnsi="方正小标宋简体" w:eastAsia="方正小标宋简体" w:cs="方正小标宋简体"/>
          <w:color w:val="000000"/>
          <w:spacing w:val="-9"/>
          <w:w w:val="100"/>
          <w:position w:val="0"/>
          <w:sz w:val="44"/>
          <w:szCs w:val="44"/>
          <w:u w:val="none"/>
        </w:rPr>
        <w:t>云南省教育厅关于开展</w:t>
      </w:r>
      <w:r>
        <w:rPr>
          <w:rFonts w:hint="eastAsia" w:ascii="方正小标宋简体" w:hAnsi="方正小标宋简体" w:eastAsia="方正小标宋简体" w:cs="方正小标宋简体"/>
          <w:color w:val="000000"/>
          <w:spacing w:val="3"/>
          <w:w w:val="100"/>
          <w:sz w:val="44"/>
          <w:szCs w:val="44"/>
          <w:u w:val="none"/>
        </w:rPr>
        <w:t> </w:t>
      </w:r>
      <w:r>
        <w:rPr>
          <w:rFonts w:hint="eastAsia" w:ascii="方正小标宋简体" w:hAnsi="方正小标宋简体" w:eastAsia="方正小标宋简体" w:cs="方正小标宋简体"/>
          <w:color w:val="000000"/>
          <w:spacing w:val="-5"/>
          <w:w w:val="100"/>
          <w:position w:val="0"/>
          <w:sz w:val="44"/>
          <w:szCs w:val="44"/>
          <w:u w:val="none"/>
        </w:rPr>
        <w:t>201</w:t>
      </w:r>
      <w:r>
        <w:rPr>
          <w:rFonts w:hint="eastAsia" w:ascii="方正小标宋简体" w:hAnsi="方正小标宋简体" w:eastAsia="方正小标宋简体" w:cs="方正小标宋简体"/>
          <w:color w:val="000000"/>
          <w:spacing w:val="-5"/>
          <w:w w:val="100"/>
          <w:position w:val="0"/>
          <w:sz w:val="44"/>
          <w:szCs w:val="44"/>
          <w:u w:val="none"/>
          <w:lang w:val="en-US" w:eastAsia="zh-CN"/>
        </w:rPr>
        <w:t>9</w:t>
      </w:r>
      <w:r>
        <w:rPr>
          <w:rFonts w:hint="eastAsia" w:ascii="方正小标宋简体" w:hAnsi="方正小标宋简体" w:eastAsia="方正小标宋简体" w:cs="方正小标宋简体"/>
          <w:color w:val="000000"/>
          <w:spacing w:val="-8"/>
          <w:w w:val="100"/>
          <w:position w:val="0"/>
          <w:sz w:val="44"/>
          <w:szCs w:val="44"/>
          <w:u w:val="none"/>
        </w:rPr>
        <w:t>年度</w:t>
      </w:r>
      <w:r>
        <w:rPr>
          <w:rFonts w:hint="eastAsia" w:ascii="方正小标宋简体" w:hAnsi="方正小标宋简体" w:eastAsia="方正小标宋简体" w:cs="方正小标宋简体"/>
          <w:color w:val="000000"/>
          <w:spacing w:val="-9"/>
          <w:w w:val="100"/>
          <w:position w:val="0"/>
          <w:sz w:val="44"/>
          <w:szCs w:val="44"/>
          <w:u w:val="none"/>
        </w:rPr>
        <w:t>全国</w:t>
      </w:r>
    </w:p>
    <w:p>
      <w:pPr>
        <w:keepNext w:val="0"/>
        <w:keepLines w:val="0"/>
        <w:pageBreakBefore w:val="0"/>
        <w:widowControl w:val="0"/>
        <w:kinsoku/>
        <w:wordWrap/>
        <w:overflowPunct/>
        <w:topLinePunct w:val="0"/>
        <w:autoSpaceDE/>
        <w:autoSpaceDN/>
        <w:bidi w:val="0"/>
        <w:adjustRightInd/>
        <w:snapToGrid/>
        <w:spacing w:before="0" w:after="0" w:line="600" w:lineRule="exact"/>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color w:val="000000"/>
          <w:spacing w:val="-9"/>
          <w:w w:val="100"/>
          <w:position w:val="0"/>
          <w:sz w:val="44"/>
          <w:szCs w:val="44"/>
          <w:u w:val="none"/>
        </w:rPr>
        <w:t>教书育人楷模推选工作的通知</w:t>
      </w:r>
    </w:p>
    <w:p>
      <w:pPr>
        <w:keepNext w:val="0"/>
        <w:keepLines w:val="0"/>
        <w:pageBreakBefore w:val="0"/>
        <w:widowControl w:val="0"/>
        <w:kinsoku/>
        <w:overflowPunct/>
        <w:topLinePunct w:val="0"/>
        <w:autoSpaceDE/>
        <w:autoSpaceDN/>
        <w:bidi w:val="0"/>
        <w:adjustRightInd/>
        <w:snapToGrid/>
        <w:spacing w:before="0" w:after="0" w:line="600" w:lineRule="exact"/>
        <w:jc w:val="both"/>
        <w:textAlignment w:val="auto"/>
        <w:rPr>
          <w:rFonts w:hint="eastAsia" w:ascii="方正仿宋_GBK" w:hAnsi="方正仿宋_GBK" w:eastAsia="方正仿宋_GBK" w:cs="方正仿宋_GBK"/>
          <w:color w:val="000000"/>
          <w:w w:val="100"/>
          <w:position w:val="0"/>
          <w:sz w:val="32"/>
          <w:szCs w:val="32"/>
          <w:lang w:val="zh-CN" w:eastAsia="zh-CN" w:bidi="zh-CN"/>
        </w:rPr>
      </w:pPr>
    </w:p>
    <w:p>
      <w:pPr>
        <w:keepNext w:val="0"/>
        <w:keepLines w:val="0"/>
        <w:pageBreakBefore w:val="0"/>
        <w:widowControl w:val="0"/>
        <w:kinsoku/>
        <w:wordWrap/>
        <w:overflowPunct/>
        <w:topLinePunct w:val="0"/>
        <w:autoSpaceDE/>
        <w:autoSpaceDN/>
        <w:bidi w:val="0"/>
        <w:adjustRightInd/>
        <w:snapToGrid/>
        <w:spacing w:before="0" w:after="0" w:line="600" w:lineRule="exact"/>
        <w:jc w:val="both"/>
        <w:textAlignment w:val="auto"/>
        <w:outlineLvl w:val="9"/>
        <w:rPr>
          <w:rFonts w:hint="default" w:ascii="Times New Roman" w:hAnsi="Times New Roman" w:eastAsia="方正仿宋_GBK" w:cs="Times New Roman"/>
          <w:color w:val="000000"/>
          <w:w w:val="100"/>
          <w:position w:val="0"/>
          <w:sz w:val="32"/>
          <w:szCs w:val="32"/>
          <w:lang w:val="zh-CN" w:eastAsia="zh-CN" w:bidi="zh-CN"/>
        </w:rPr>
      </w:pPr>
      <w:r>
        <w:rPr>
          <w:rFonts w:hint="default" w:ascii="Times New Roman" w:hAnsi="Times New Roman" w:eastAsia="方正仿宋_GBK" w:cs="Times New Roman"/>
          <w:color w:val="000000"/>
          <w:w w:val="100"/>
          <w:position w:val="0"/>
          <w:sz w:val="32"/>
          <w:szCs w:val="32"/>
          <w:lang w:val="zh-CN" w:eastAsia="zh-CN" w:bidi="zh-CN"/>
        </w:rPr>
        <w:t>各州、市教育</w:t>
      </w:r>
      <w:r>
        <w:rPr>
          <w:rFonts w:hint="eastAsia" w:ascii="Times New Roman" w:hAnsi="Times New Roman" w:eastAsia="方正仿宋_GBK" w:cs="Times New Roman"/>
          <w:color w:val="000000"/>
          <w:w w:val="100"/>
          <w:position w:val="0"/>
          <w:sz w:val="32"/>
          <w:szCs w:val="32"/>
          <w:lang w:val="zh-CN" w:eastAsia="zh-CN" w:bidi="zh-CN"/>
        </w:rPr>
        <w:t>体育</w:t>
      </w:r>
      <w:r>
        <w:rPr>
          <w:rFonts w:hint="default" w:ascii="Times New Roman" w:hAnsi="Times New Roman" w:eastAsia="方正仿宋_GBK" w:cs="Times New Roman"/>
          <w:color w:val="000000"/>
          <w:w w:val="100"/>
          <w:position w:val="0"/>
          <w:sz w:val="32"/>
          <w:szCs w:val="32"/>
          <w:lang w:val="zh-CN" w:eastAsia="zh-CN" w:bidi="zh-CN"/>
        </w:rPr>
        <w:t>局，各高等学校，省属中等职业学校</w:t>
      </w:r>
      <w:r>
        <w:rPr>
          <w:rFonts w:hint="eastAsia" w:ascii="Times New Roman" w:hAnsi="Times New Roman" w:eastAsia="方正仿宋_GBK" w:cs="Times New Roman"/>
          <w:color w:val="000000"/>
          <w:w w:val="100"/>
          <w:position w:val="0"/>
          <w:sz w:val="32"/>
          <w:szCs w:val="32"/>
          <w:lang w:val="zh-CN" w:eastAsia="zh-CN" w:bidi="zh-CN"/>
        </w:rPr>
        <w:t>和有关</w:t>
      </w:r>
      <w:r>
        <w:rPr>
          <w:rFonts w:hint="default" w:ascii="Times New Roman" w:hAnsi="Times New Roman" w:eastAsia="方正仿宋_GBK" w:cs="Times New Roman"/>
          <w:color w:val="000000"/>
          <w:w w:val="100"/>
          <w:position w:val="0"/>
          <w:sz w:val="32"/>
          <w:szCs w:val="32"/>
          <w:lang w:val="zh-CN" w:eastAsia="zh-CN" w:bidi="zh-CN"/>
        </w:rPr>
        <w:t>中小学：</w:t>
      </w:r>
    </w:p>
    <w:p>
      <w:pPr>
        <w:keepNext w:val="0"/>
        <w:keepLines w:val="0"/>
        <w:pageBreakBefore w:val="0"/>
        <w:widowControl w:val="0"/>
        <w:kinsoku/>
        <w:wordWrap/>
        <w:overflowPunct/>
        <w:topLinePunct w:val="0"/>
        <w:autoSpaceDE/>
        <w:autoSpaceDN/>
        <w:bidi w:val="0"/>
        <w:adjustRightInd/>
        <w:snapToGrid/>
        <w:spacing w:before="0" w:after="0" w:line="600" w:lineRule="exact"/>
        <w:ind w:firstLine="640" w:firstLineChars="200"/>
        <w:jc w:val="both"/>
        <w:textAlignment w:val="auto"/>
        <w:outlineLvl w:val="9"/>
        <w:rPr>
          <w:rFonts w:hint="default" w:ascii="Times New Roman" w:hAnsi="Times New Roman" w:eastAsia="方正仿宋_GBK" w:cs="Times New Roman"/>
          <w:color w:val="000000"/>
          <w:spacing w:val="-8"/>
          <w:w w:val="100"/>
          <w:position w:val="0"/>
          <w:sz w:val="32"/>
          <w:szCs w:val="32"/>
          <w:u w:val="none"/>
        </w:rPr>
      </w:pPr>
      <w:r>
        <w:rPr>
          <w:rFonts w:hint="default" w:ascii="Times New Roman" w:hAnsi="Times New Roman" w:eastAsia="方正仿宋_GBK" w:cs="Times New Roman"/>
          <w:color w:val="000000"/>
          <w:w w:val="100"/>
          <w:position w:val="0"/>
          <w:sz w:val="32"/>
          <w:szCs w:val="32"/>
          <w:lang w:val="zh-CN" w:eastAsia="zh-CN" w:bidi="zh-CN"/>
        </w:rPr>
        <w:t>为深入学习贯漸落实习近平总书记关于教育的重要论述和全国教育大会精神，进一步大力宣传表彰优秀教师典型，营造尊师重教良好社会风尚</w:t>
      </w:r>
      <w:r>
        <w:rPr>
          <w:rFonts w:hint="default" w:ascii="Times New Roman" w:hAnsi="Times New Roman" w:eastAsia="方正仿宋_GBK" w:cs="Times New Roman"/>
          <w:color w:val="000000"/>
          <w:w w:val="100"/>
          <w:position w:val="0"/>
          <w:sz w:val="32"/>
          <w:szCs w:val="32"/>
          <w:lang w:val="en-US" w:eastAsia="zh-CN" w:bidi="zh-CN"/>
        </w:rPr>
        <w:t xml:space="preserve">, </w:t>
      </w:r>
      <w:r>
        <w:rPr>
          <w:rFonts w:hint="default" w:ascii="Times New Roman" w:hAnsi="Times New Roman" w:eastAsia="方正仿宋_GBK" w:cs="Times New Roman"/>
          <w:color w:val="000000"/>
          <w:spacing w:val="-9"/>
          <w:w w:val="100"/>
          <w:position w:val="0"/>
          <w:sz w:val="32"/>
          <w:szCs w:val="32"/>
          <w:u w:val="none"/>
        </w:rPr>
        <w:t>根据《教育部教师工作司关于开展全国教书育人楷模推选工作的通知》（教</w:t>
      </w:r>
      <w:r>
        <w:rPr>
          <w:rFonts w:hint="default" w:ascii="Times New Roman" w:hAnsi="Times New Roman" w:eastAsia="方正仿宋_GBK" w:cs="Times New Roman"/>
          <w:color w:val="000000"/>
          <w:spacing w:val="-8"/>
          <w:w w:val="100"/>
          <w:position w:val="0"/>
          <w:sz w:val="32"/>
          <w:szCs w:val="32"/>
          <w:u w:val="none"/>
        </w:rPr>
        <w:t>师司函〔</w:t>
      </w:r>
      <w:r>
        <w:rPr>
          <w:rFonts w:hint="default" w:ascii="Times New Roman" w:hAnsi="Times New Roman" w:eastAsia="方正仿宋_GBK" w:cs="Times New Roman"/>
          <w:color w:val="000000"/>
          <w:spacing w:val="-5"/>
          <w:w w:val="100"/>
          <w:position w:val="4"/>
          <w:sz w:val="32"/>
          <w:szCs w:val="32"/>
          <w:u w:val="none"/>
        </w:rPr>
        <w:t>201</w:t>
      </w:r>
      <w:r>
        <w:rPr>
          <w:rFonts w:hint="default" w:ascii="Times New Roman" w:hAnsi="Times New Roman" w:eastAsia="方正仿宋_GBK" w:cs="Times New Roman"/>
          <w:color w:val="000000"/>
          <w:spacing w:val="-5"/>
          <w:w w:val="100"/>
          <w:position w:val="4"/>
          <w:sz w:val="32"/>
          <w:szCs w:val="32"/>
          <w:u w:val="none"/>
          <w:lang w:val="en-US" w:eastAsia="zh-CN"/>
        </w:rPr>
        <w:t>9</w:t>
      </w:r>
      <w:r>
        <w:rPr>
          <w:rFonts w:hint="default" w:ascii="Times New Roman" w:hAnsi="Times New Roman" w:eastAsia="方正仿宋_GBK" w:cs="Times New Roman"/>
          <w:color w:val="000000"/>
          <w:spacing w:val="-8"/>
          <w:w w:val="100"/>
          <w:position w:val="0"/>
          <w:sz w:val="32"/>
          <w:szCs w:val="32"/>
          <w:u w:val="none"/>
        </w:rPr>
        <w:t>〕</w:t>
      </w:r>
      <w:r>
        <w:rPr>
          <w:rFonts w:hint="default" w:ascii="Times New Roman" w:hAnsi="Times New Roman" w:eastAsia="方正仿宋_GBK" w:cs="Times New Roman"/>
          <w:color w:val="000000"/>
          <w:spacing w:val="-5"/>
          <w:w w:val="100"/>
          <w:position w:val="4"/>
          <w:sz w:val="32"/>
          <w:szCs w:val="32"/>
          <w:u w:val="none"/>
          <w:lang w:val="en-US" w:eastAsia="zh-CN"/>
        </w:rPr>
        <w:t>19</w:t>
      </w:r>
      <w:r>
        <w:rPr>
          <w:rFonts w:hint="default" w:ascii="Times New Roman" w:hAnsi="Times New Roman" w:eastAsia="方正仿宋_GBK" w:cs="Times New Roman"/>
          <w:color w:val="000000"/>
          <w:spacing w:val="27"/>
          <w:w w:val="100"/>
          <w:sz w:val="32"/>
          <w:szCs w:val="32"/>
          <w:u w:val="none"/>
        </w:rPr>
        <w:t> </w:t>
      </w:r>
      <w:r>
        <w:rPr>
          <w:rFonts w:hint="default" w:ascii="Times New Roman" w:hAnsi="Times New Roman" w:eastAsia="方正仿宋_GBK" w:cs="Times New Roman"/>
          <w:color w:val="000000"/>
          <w:spacing w:val="-8"/>
          <w:w w:val="100"/>
          <w:position w:val="0"/>
          <w:sz w:val="32"/>
          <w:szCs w:val="32"/>
          <w:u w:val="none"/>
        </w:rPr>
        <w:t>号</w:t>
      </w:r>
      <w:r>
        <w:rPr>
          <w:rFonts w:hint="eastAsia" w:ascii="Times New Roman" w:hAnsi="Times New Roman" w:eastAsia="方正仿宋_GBK" w:cs="Times New Roman"/>
          <w:color w:val="000000"/>
          <w:spacing w:val="-8"/>
          <w:w w:val="100"/>
          <w:position w:val="0"/>
          <w:sz w:val="32"/>
          <w:szCs w:val="32"/>
          <w:u w:val="none"/>
          <w:lang w:eastAsia="zh-CN"/>
        </w:rPr>
        <w:t>，见附件</w:t>
      </w:r>
      <w:r>
        <w:rPr>
          <w:rFonts w:hint="eastAsia" w:ascii="Times New Roman" w:hAnsi="Times New Roman" w:eastAsia="方正仿宋_GBK" w:cs="Times New Roman"/>
          <w:color w:val="000000"/>
          <w:spacing w:val="-8"/>
          <w:w w:val="100"/>
          <w:position w:val="0"/>
          <w:sz w:val="32"/>
          <w:szCs w:val="32"/>
          <w:u w:val="none"/>
          <w:lang w:val="en-US" w:eastAsia="zh-CN"/>
        </w:rPr>
        <w:t>1</w:t>
      </w:r>
      <w:r>
        <w:rPr>
          <w:rFonts w:hint="default" w:ascii="Times New Roman" w:hAnsi="Times New Roman" w:eastAsia="方正仿宋_GBK" w:cs="Times New Roman"/>
          <w:color w:val="000000"/>
          <w:spacing w:val="-8"/>
          <w:w w:val="100"/>
          <w:position w:val="0"/>
          <w:sz w:val="32"/>
          <w:szCs w:val="32"/>
          <w:u w:val="none"/>
        </w:rPr>
        <w:t>）精神，现就做好我省</w:t>
      </w:r>
      <w:r>
        <w:rPr>
          <w:rFonts w:hint="default" w:ascii="Times New Roman" w:hAnsi="Times New Roman" w:eastAsia="方正仿宋_GBK" w:cs="Times New Roman"/>
          <w:color w:val="000000"/>
          <w:spacing w:val="26"/>
          <w:w w:val="100"/>
          <w:sz w:val="32"/>
          <w:szCs w:val="32"/>
          <w:u w:val="none"/>
        </w:rPr>
        <w:t> </w:t>
      </w:r>
      <w:r>
        <w:rPr>
          <w:rFonts w:hint="default" w:ascii="Times New Roman" w:hAnsi="Times New Roman" w:eastAsia="方正仿宋_GBK" w:cs="Times New Roman"/>
          <w:color w:val="000000"/>
          <w:spacing w:val="-5"/>
          <w:w w:val="100"/>
          <w:position w:val="4"/>
          <w:sz w:val="32"/>
          <w:szCs w:val="32"/>
          <w:u w:val="none"/>
        </w:rPr>
        <w:t>201</w:t>
      </w:r>
      <w:r>
        <w:rPr>
          <w:rFonts w:hint="default" w:ascii="Times New Roman" w:hAnsi="Times New Roman" w:eastAsia="方正仿宋_GBK" w:cs="Times New Roman"/>
          <w:color w:val="000000"/>
          <w:spacing w:val="-5"/>
          <w:w w:val="100"/>
          <w:position w:val="4"/>
          <w:sz w:val="32"/>
          <w:szCs w:val="32"/>
          <w:u w:val="none"/>
          <w:lang w:val="en-US" w:eastAsia="zh-CN"/>
        </w:rPr>
        <w:t>9</w:t>
      </w:r>
      <w:r>
        <w:rPr>
          <w:rFonts w:hint="default" w:ascii="Times New Roman" w:hAnsi="Times New Roman" w:eastAsia="方正仿宋_GBK" w:cs="Times New Roman"/>
          <w:color w:val="000000"/>
          <w:spacing w:val="25"/>
          <w:w w:val="100"/>
          <w:sz w:val="32"/>
          <w:szCs w:val="32"/>
          <w:u w:val="none"/>
        </w:rPr>
        <w:t> </w:t>
      </w:r>
      <w:r>
        <w:rPr>
          <w:rFonts w:hint="default" w:ascii="Times New Roman" w:hAnsi="Times New Roman" w:eastAsia="方正仿宋_GBK" w:cs="Times New Roman"/>
          <w:color w:val="000000"/>
          <w:spacing w:val="-8"/>
          <w:w w:val="100"/>
          <w:position w:val="0"/>
          <w:sz w:val="32"/>
          <w:szCs w:val="32"/>
          <w:u w:val="none"/>
        </w:rPr>
        <w:t>年全国教书育人楷模推选工作有关事项通知如下：</w:t>
      </w:r>
    </w:p>
    <w:p>
      <w:pPr>
        <w:keepNext w:val="0"/>
        <w:keepLines w:val="0"/>
        <w:pageBreakBefore w:val="0"/>
        <w:widowControl w:val="0"/>
        <w:kinsoku/>
        <w:overflowPunct/>
        <w:topLinePunct w:val="0"/>
        <w:autoSpaceDE/>
        <w:autoSpaceDN/>
        <w:bidi w:val="0"/>
        <w:adjustRightInd/>
        <w:snapToGrid/>
        <w:spacing w:before="0" w:after="0" w:line="600" w:lineRule="exact"/>
        <w:ind w:left="-95" w:firstLine="842" w:firstLineChars="279"/>
        <w:jc w:val="both"/>
        <w:textAlignment w:val="auto"/>
        <w:rPr>
          <w:rFonts w:hint="eastAsia" w:ascii="黑体" w:hAnsi="黑体" w:eastAsia="黑体" w:cs="黑体"/>
          <w:color w:val="000000"/>
          <w:spacing w:val="-9"/>
          <w:w w:val="100"/>
          <w:position w:val="0"/>
          <w:sz w:val="32"/>
          <w:szCs w:val="32"/>
          <w:u w:val="none"/>
        </w:rPr>
      </w:pPr>
      <w:r>
        <w:rPr>
          <w:rFonts w:hint="eastAsia" w:ascii="黑体" w:hAnsi="黑体" w:eastAsia="黑体" w:cs="黑体"/>
          <w:color w:val="000000"/>
          <w:spacing w:val="-9"/>
          <w:w w:val="100"/>
          <w:position w:val="0"/>
          <w:sz w:val="32"/>
          <w:szCs w:val="32"/>
          <w:u w:val="none"/>
        </w:rPr>
        <w:t>一、推选层次</w:t>
      </w:r>
    </w:p>
    <w:p>
      <w:pPr>
        <w:keepNext w:val="0"/>
        <w:keepLines w:val="0"/>
        <w:pageBreakBefore w:val="0"/>
        <w:widowControl w:val="0"/>
        <w:kinsoku/>
        <w:overflowPunct/>
        <w:topLinePunct w:val="0"/>
        <w:autoSpaceDE/>
        <w:autoSpaceDN/>
        <w:bidi w:val="0"/>
        <w:adjustRightInd/>
        <w:snapToGrid/>
        <w:spacing w:before="0" w:after="0" w:line="600" w:lineRule="exact"/>
        <w:ind w:firstLine="604" w:firstLineChars="200"/>
        <w:jc w:val="both"/>
        <w:textAlignment w:val="auto"/>
        <w:rPr>
          <w:rFonts w:hint="default" w:ascii="Times New Roman" w:hAnsi="Times New Roman" w:eastAsia="方正仿宋_GBK" w:cs="Times New Roman"/>
          <w:color w:val="000000"/>
          <w:spacing w:val="-9"/>
          <w:w w:val="100"/>
          <w:position w:val="0"/>
          <w:sz w:val="32"/>
          <w:szCs w:val="32"/>
          <w:u w:val="none"/>
        </w:rPr>
      </w:pPr>
      <w:r>
        <w:rPr>
          <w:rFonts w:hint="default" w:ascii="Times New Roman" w:hAnsi="Times New Roman" w:eastAsia="方正仿宋_GBK" w:cs="Times New Roman"/>
          <w:color w:val="000000"/>
          <w:spacing w:val="-9"/>
          <w:w w:val="100"/>
          <w:position w:val="0"/>
          <w:sz w:val="32"/>
          <w:szCs w:val="32"/>
          <w:u w:val="none"/>
        </w:rPr>
        <w:t>“全国教书育人楷模”由教育部进行表彰奖励。</w:t>
      </w:r>
    </w:p>
    <w:p>
      <w:pPr>
        <w:keepNext w:val="0"/>
        <w:keepLines w:val="0"/>
        <w:pageBreakBefore w:val="0"/>
        <w:widowControl w:val="0"/>
        <w:numPr>
          <w:ilvl w:val="0"/>
          <w:numId w:val="1"/>
        </w:numPr>
        <w:kinsoku/>
        <w:overflowPunct/>
        <w:topLinePunct w:val="0"/>
        <w:autoSpaceDE/>
        <w:autoSpaceDN/>
        <w:bidi w:val="0"/>
        <w:adjustRightInd/>
        <w:snapToGrid/>
        <w:spacing w:before="0" w:after="0" w:line="600" w:lineRule="exact"/>
        <w:ind w:left="-95" w:firstLine="842" w:firstLineChars="279"/>
        <w:jc w:val="both"/>
        <w:textAlignment w:val="auto"/>
        <w:rPr>
          <w:rFonts w:hint="default" w:ascii="Times New Roman" w:hAnsi="Times New Roman" w:eastAsia="黑体" w:cs="Times New Roman"/>
          <w:color w:val="000000"/>
          <w:spacing w:val="-9"/>
          <w:w w:val="100"/>
          <w:position w:val="0"/>
          <w:sz w:val="32"/>
          <w:szCs w:val="32"/>
          <w:u w:val="none"/>
        </w:rPr>
      </w:pPr>
      <w:r>
        <w:rPr>
          <w:rFonts w:hint="default" w:ascii="Times New Roman" w:hAnsi="Times New Roman" w:eastAsia="黑体" w:cs="Times New Roman"/>
          <w:color w:val="000000"/>
          <w:spacing w:val="-9"/>
          <w:w w:val="100"/>
          <w:position w:val="0"/>
          <w:sz w:val="32"/>
          <w:szCs w:val="32"/>
          <w:u w:val="none"/>
        </w:rPr>
        <w:t>推选范围和条件</w:t>
      </w:r>
    </w:p>
    <w:p>
      <w:pPr>
        <w:keepNext w:val="0"/>
        <w:keepLines w:val="0"/>
        <w:pageBreakBefore w:val="0"/>
        <w:widowControl w:val="0"/>
        <w:numPr>
          <w:ilvl w:val="0"/>
          <w:numId w:val="0"/>
        </w:numPr>
        <w:kinsoku/>
        <w:overflowPunct/>
        <w:topLinePunct w:val="0"/>
        <w:autoSpaceDE/>
        <w:autoSpaceDN/>
        <w:bidi w:val="0"/>
        <w:adjustRightInd/>
        <w:snapToGrid/>
        <w:spacing w:before="0" w:after="0" w:line="600" w:lineRule="exact"/>
        <w:ind w:firstLine="604" w:firstLineChars="200"/>
        <w:jc w:val="both"/>
        <w:textAlignment w:val="auto"/>
        <w:rPr>
          <w:rFonts w:hint="default" w:ascii="Times New Roman" w:hAnsi="Times New Roman" w:eastAsia="方正仿宋_GBK" w:cs="Times New Roman"/>
          <w:color w:val="000000"/>
          <w:spacing w:val="-9"/>
          <w:w w:val="100"/>
          <w:position w:val="0"/>
          <w:sz w:val="32"/>
          <w:szCs w:val="32"/>
          <w:u w:val="none"/>
        </w:rPr>
      </w:pPr>
      <w:r>
        <w:rPr>
          <w:rFonts w:hint="default" w:ascii="Times New Roman" w:hAnsi="Times New Roman" w:eastAsia="方正仿宋_GBK" w:cs="Times New Roman"/>
          <w:color w:val="000000"/>
          <w:spacing w:val="-9"/>
          <w:w w:val="100"/>
          <w:position w:val="0"/>
          <w:sz w:val="32"/>
          <w:szCs w:val="32"/>
          <w:u w:val="none"/>
        </w:rPr>
        <w:t>推选范围和条件详见附件 1。</w:t>
      </w:r>
    </w:p>
    <w:p>
      <w:pPr>
        <w:keepNext w:val="0"/>
        <w:keepLines w:val="0"/>
        <w:pageBreakBefore w:val="0"/>
        <w:widowControl w:val="0"/>
        <w:kinsoku/>
        <w:overflowPunct/>
        <w:topLinePunct w:val="0"/>
        <w:autoSpaceDE/>
        <w:autoSpaceDN/>
        <w:bidi w:val="0"/>
        <w:adjustRightInd/>
        <w:snapToGrid/>
        <w:spacing w:before="0" w:after="0" w:line="600" w:lineRule="exact"/>
        <w:ind w:left="-95" w:firstLine="842" w:firstLineChars="279"/>
        <w:jc w:val="both"/>
        <w:textAlignment w:val="auto"/>
        <w:rPr>
          <w:rFonts w:hint="default" w:ascii="Times New Roman" w:hAnsi="Times New Roman" w:eastAsia="黑体" w:cs="Times New Roman"/>
          <w:b w:val="0"/>
          <w:bCs w:val="0"/>
          <w:color w:val="000000"/>
          <w:spacing w:val="-9"/>
          <w:w w:val="100"/>
          <w:position w:val="0"/>
          <w:sz w:val="32"/>
          <w:szCs w:val="32"/>
          <w:u w:val="none"/>
        </w:rPr>
      </w:pPr>
      <w:r>
        <w:rPr>
          <w:rFonts w:hint="default" w:ascii="Times New Roman" w:hAnsi="Times New Roman" w:eastAsia="黑体" w:cs="Times New Roman"/>
          <w:b w:val="0"/>
          <w:bCs w:val="0"/>
          <w:color w:val="000000"/>
          <w:spacing w:val="-9"/>
          <w:w w:val="100"/>
          <w:position w:val="0"/>
          <w:sz w:val="32"/>
          <w:szCs w:val="32"/>
          <w:u w:val="none"/>
        </w:rPr>
        <w:t>三、推荐原则</w:t>
      </w:r>
    </w:p>
    <w:p>
      <w:pPr>
        <w:keepNext w:val="0"/>
        <w:keepLines w:val="0"/>
        <w:pageBreakBefore w:val="0"/>
        <w:widowControl w:val="0"/>
        <w:kinsoku/>
        <w:wordWrap/>
        <w:overflowPunct/>
        <w:topLinePunct w:val="0"/>
        <w:autoSpaceDE/>
        <w:autoSpaceDN/>
        <w:bidi w:val="0"/>
        <w:adjustRightInd/>
        <w:snapToGrid/>
        <w:spacing w:before="0" w:after="0" w:line="600" w:lineRule="exact"/>
        <w:ind w:firstLine="608" w:firstLineChars="200"/>
        <w:jc w:val="both"/>
        <w:textAlignment w:val="auto"/>
        <w:outlineLvl w:val="9"/>
        <w:rPr>
          <w:rFonts w:hint="default" w:ascii="Times New Roman" w:hAnsi="Times New Roman" w:eastAsia="方正仿宋_GBK" w:cs="Times New Roman"/>
          <w:color w:val="000000"/>
          <w:spacing w:val="-8"/>
          <w:w w:val="100"/>
          <w:position w:val="0"/>
          <w:sz w:val="32"/>
          <w:szCs w:val="32"/>
          <w:u w:val="none"/>
        </w:rPr>
      </w:pPr>
      <w:r>
        <w:rPr>
          <w:rFonts w:hint="default" w:ascii="Times New Roman" w:hAnsi="Times New Roman" w:eastAsia="方正仿宋_GBK" w:cs="Times New Roman"/>
          <w:color w:val="000000"/>
          <w:spacing w:val="-8"/>
          <w:w w:val="100"/>
          <w:position w:val="0"/>
          <w:sz w:val="32"/>
          <w:szCs w:val="32"/>
          <w:u w:val="none"/>
        </w:rPr>
        <w:t>（一）坚持标准，民主评选，严守政治纪律和规矩，以牢固树立“四个意识”、坚定“四个自信”</w:t>
      </w:r>
      <w:r>
        <w:rPr>
          <w:rFonts w:hint="default" w:ascii="Times New Roman" w:hAnsi="Times New Roman" w:eastAsia="方正仿宋_GBK" w:cs="Times New Roman"/>
          <w:color w:val="000000"/>
          <w:spacing w:val="-8"/>
          <w:w w:val="100"/>
          <w:position w:val="0"/>
          <w:sz w:val="32"/>
          <w:szCs w:val="32"/>
          <w:u w:val="none"/>
          <w:lang w:eastAsia="zh-CN"/>
        </w:rPr>
        <w:t>、做到“两个维护”</w:t>
      </w:r>
      <w:r>
        <w:rPr>
          <w:rFonts w:hint="eastAsia" w:ascii="Times New Roman" w:hAnsi="Times New Roman" w:eastAsia="方正仿宋_GBK" w:cs="Times New Roman"/>
          <w:color w:val="000000"/>
          <w:spacing w:val="-8"/>
          <w:w w:val="100"/>
          <w:position w:val="0"/>
          <w:sz w:val="32"/>
          <w:szCs w:val="32"/>
          <w:u w:val="none"/>
          <w:lang w:eastAsia="zh-CN"/>
        </w:rPr>
        <w:t>、</w:t>
      </w:r>
      <w:r>
        <w:rPr>
          <w:rFonts w:hint="default" w:ascii="Times New Roman" w:hAnsi="Times New Roman" w:eastAsia="方正仿宋_GBK" w:cs="Times New Roman"/>
          <w:color w:val="000000"/>
          <w:spacing w:val="-8"/>
          <w:w w:val="100"/>
          <w:position w:val="0"/>
          <w:sz w:val="32"/>
          <w:szCs w:val="32"/>
          <w:u w:val="none"/>
          <w:lang w:eastAsia="zh-CN"/>
        </w:rPr>
        <w:t>模范践行社会主义核心价值观作为</w:t>
      </w:r>
      <w:r>
        <w:rPr>
          <w:rFonts w:hint="default" w:ascii="Times New Roman" w:hAnsi="Times New Roman" w:eastAsia="方正仿宋_GBK" w:cs="Times New Roman"/>
          <w:color w:val="000000"/>
          <w:spacing w:val="-8"/>
          <w:w w:val="100"/>
          <w:position w:val="0"/>
          <w:sz w:val="32"/>
          <w:szCs w:val="32"/>
          <w:u w:val="none"/>
        </w:rPr>
        <w:t>基本要求，严把思想政治关，公正推荐，严格甄选，优中选优，保证推荐工作的公正性和透明度。</w:t>
      </w:r>
    </w:p>
    <w:p>
      <w:pPr>
        <w:keepNext w:val="0"/>
        <w:keepLines w:val="0"/>
        <w:pageBreakBefore w:val="0"/>
        <w:widowControl w:val="0"/>
        <w:kinsoku/>
        <w:wordWrap/>
        <w:overflowPunct/>
        <w:topLinePunct w:val="0"/>
        <w:autoSpaceDE/>
        <w:autoSpaceDN/>
        <w:bidi w:val="0"/>
        <w:adjustRightInd/>
        <w:snapToGrid/>
        <w:spacing w:before="0" w:after="0" w:line="600" w:lineRule="exact"/>
        <w:ind w:firstLine="608" w:firstLineChars="200"/>
        <w:jc w:val="both"/>
        <w:textAlignment w:val="auto"/>
        <w:outlineLvl w:val="9"/>
        <w:rPr>
          <w:rFonts w:hint="default" w:ascii="Times New Roman" w:hAnsi="Times New Roman" w:eastAsia="方正仿宋_GBK" w:cs="Times New Roman"/>
          <w:color w:val="000000"/>
          <w:spacing w:val="-8"/>
          <w:w w:val="100"/>
          <w:position w:val="0"/>
          <w:sz w:val="32"/>
          <w:szCs w:val="32"/>
          <w:u w:val="none"/>
        </w:rPr>
      </w:pPr>
      <w:r>
        <w:rPr>
          <w:rFonts w:hint="default" w:ascii="Times New Roman" w:hAnsi="Times New Roman" w:eastAsia="方正仿宋_GBK" w:cs="Times New Roman"/>
          <w:color w:val="000000"/>
          <w:spacing w:val="-8"/>
          <w:w w:val="100"/>
          <w:position w:val="0"/>
          <w:sz w:val="32"/>
          <w:szCs w:val="32"/>
          <w:u w:val="none"/>
        </w:rPr>
        <w:t>（二）以事迹为基础，统筹兼顾各级各类学校教师，包括民办学校教师、特殊教育教师和少数民族地区双语教育教师。推选重点为在条件艰苦的</w:t>
      </w:r>
      <w:r>
        <w:rPr>
          <w:rFonts w:hint="eastAsia" w:ascii="Times New Roman" w:hAnsi="Times New Roman" w:eastAsia="方正仿宋_GBK" w:cs="Times New Roman"/>
          <w:color w:val="000000"/>
          <w:spacing w:val="-8"/>
          <w:w w:val="100"/>
          <w:position w:val="0"/>
          <w:sz w:val="32"/>
          <w:szCs w:val="32"/>
          <w:u w:val="none"/>
          <w:lang w:eastAsia="zh-CN"/>
        </w:rPr>
        <w:t>深度贫困</w:t>
      </w:r>
      <w:r>
        <w:rPr>
          <w:rFonts w:hint="default" w:ascii="Times New Roman" w:hAnsi="Times New Roman" w:eastAsia="方正仿宋_GBK" w:cs="Times New Roman"/>
          <w:color w:val="000000"/>
          <w:spacing w:val="-8"/>
          <w:w w:val="100"/>
          <w:position w:val="0"/>
          <w:sz w:val="32"/>
          <w:szCs w:val="32"/>
          <w:u w:val="none"/>
        </w:rPr>
        <w:t>地区、</w:t>
      </w:r>
      <w:r>
        <w:rPr>
          <w:rFonts w:hint="eastAsia" w:ascii="Times New Roman" w:hAnsi="Times New Roman" w:eastAsia="方正仿宋_GBK" w:cs="Times New Roman"/>
          <w:color w:val="000000"/>
          <w:spacing w:val="-8"/>
          <w:w w:val="100"/>
          <w:position w:val="0"/>
          <w:sz w:val="32"/>
          <w:szCs w:val="32"/>
          <w:u w:val="none"/>
          <w:lang w:eastAsia="zh-CN"/>
        </w:rPr>
        <w:t>农村</w:t>
      </w:r>
      <w:r>
        <w:rPr>
          <w:rFonts w:hint="default" w:ascii="Times New Roman" w:hAnsi="Times New Roman" w:eastAsia="方正仿宋_GBK" w:cs="Times New Roman"/>
          <w:color w:val="000000"/>
          <w:spacing w:val="-8"/>
          <w:w w:val="100"/>
          <w:position w:val="0"/>
          <w:sz w:val="32"/>
          <w:szCs w:val="32"/>
          <w:u w:val="none"/>
        </w:rPr>
        <w:t>边远地区、少数民族地区教育</w:t>
      </w:r>
      <w:bookmarkStart w:id="0" w:name="2"/>
      <w:bookmarkEnd w:id="0"/>
      <w:r>
        <w:rPr>
          <w:rFonts w:hint="default" w:ascii="Times New Roman" w:hAnsi="Times New Roman" w:eastAsia="方正仿宋_GBK" w:cs="Times New Roman"/>
          <w:color w:val="000000"/>
          <w:spacing w:val="-8"/>
          <w:w w:val="100"/>
          <w:position w:val="0"/>
          <w:sz w:val="32"/>
          <w:szCs w:val="32"/>
          <w:u w:val="none"/>
          <w:lang w:eastAsia="zh-CN"/>
        </w:rPr>
        <w:t>教</w:t>
      </w:r>
      <w:r>
        <w:rPr>
          <w:rFonts w:hint="default" w:ascii="Times New Roman" w:hAnsi="Times New Roman" w:eastAsia="方正仿宋_GBK" w:cs="Times New Roman"/>
          <w:color w:val="000000"/>
          <w:spacing w:val="-8"/>
          <w:w w:val="100"/>
          <w:position w:val="0"/>
          <w:sz w:val="32"/>
          <w:szCs w:val="32"/>
          <w:u w:val="none"/>
        </w:rPr>
        <w:t>学一线做出突出贡献的优秀乡村教师。</w:t>
      </w:r>
    </w:p>
    <w:p>
      <w:pPr>
        <w:keepNext w:val="0"/>
        <w:keepLines w:val="0"/>
        <w:pageBreakBefore w:val="0"/>
        <w:widowControl w:val="0"/>
        <w:kinsoku/>
        <w:wordWrap/>
        <w:overflowPunct/>
        <w:topLinePunct w:val="0"/>
        <w:autoSpaceDE/>
        <w:autoSpaceDN/>
        <w:bidi w:val="0"/>
        <w:adjustRightInd/>
        <w:snapToGrid/>
        <w:spacing w:before="0" w:after="0" w:line="600" w:lineRule="exact"/>
        <w:ind w:firstLine="608" w:firstLineChars="200"/>
        <w:jc w:val="both"/>
        <w:textAlignment w:val="auto"/>
        <w:outlineLvl w:val="9"/>
        <w:rPr>
          <w:rFonts w:hint="default" w:ascii="Times New Roman" w:hAnsi="Times New Roman" w:eastAsia="方正仿宋_GBK" w:cs="Times New Roman"/>
          <w:color w:val="000000"/>
          <w:spacing w:val="-8"/>
          <w:w w:val="100"/>
          <w:position w:val="0"/>
          <w:sz w:val="32"/>
          <w:szCs w:val="32"/>
          <w:u w:val="none"/>
        </w:rPr>
        <w:sectPr>
          <w:type w:val="continuous"/>
          <w:pgSz w:w="11900" w:h="16840"/>
          <w:pgMar w:top="1239" w:right="1098" w:bottom="999" w:left="1458" w:header="0" w:footer="0" w:gutter="0"/>
          <w:docGrid w:type="lines" w:linePitch="312" w:charSpace="0"/>
        </w:sectPr>
      </w:pPr>
    </w:p>
    <w:p>
      <w:pPr>
        <w:keepNext w:val="0"/>
        <w:keepLines w:val="0"/>
        <w:pageBreakBefore w:val="0"/>
        <w:widowControl w:val="0"/>
        <w:kinsoku/>
        <w:overflowPunct/>
        <w:topLinePunct w:val="0"/>
        <w:autoSpaceDE/>
        <w:autoSpaceDN/>
        <w:bidi w:val="0"/>
        <w:adjustRightInd/>
        <w:snapToGrid/>
        <w:spacing w:before="0" w:after="0" w:line="600" w:lineRule="exact"/>
        <w:ind w:left="-95" w:firstLine="842" w:firstLineChars="279"/>
        <w:jc w:val="both"/>
        <w:textAlignment w:val="auto"/>
        <w:rPr>
          <w:rFonts w:hint="default" w:ascii="Times New Roman" w:hAnsi="Times New Roman" w:eastAsia="黑体" w:cs="Times New Roman"/>
          <w:b w:val="0"/>
          <w:bCs w:val="0"/>
          <w:color w:val="000000"/>
          <w:spacing w:val="-9"/>
          <w:w w:val="100"/>
          <w:position w:val="0"/>
          <w:sz w:val="32"/>
          <w:szCs w:val="32"/>
          <w:u w:val="none"/>
        </w:rPr>
      </w:pPr>
      <w:r>
        <w:rPr>
          <w:rFonts w:hint="default" w:ascii="Times New Roman" w:hAnsi="Times New Roman" w:eastAsia="黑体" w:cs="Times New Roman"/>
          <w:b w:val="0"/>
          <w:bCs w:val="0"/>
          <w:color w:val="000000"/>
          <w:spacing w:val="-9"/>
          <w:w w:val="100"/>
          <w:position w:val="0"/>
          <w:sz w:val="32"/>
          <w:szCs w:val="32"/>
          <w:u w:val="none"/>
        </w:rPr>
        <w:t>四、其他事项</w:t>
      </w:r>
    </w:p>
    <w:p>
      <w:pPr>
        <w:keepNext w:val="0"/>
        <w:keepLines w:val="0"/>
        <w:pageBreakBefore w:val="0"/>
        <w:widowControl w:val="0"/>
        <w:kinsoku/>
        <w:wordWrap/>
        <w:overflowPunct/>
        <w:topLinePunct w:val="0"/>
        <w:autoSpaceDE/>
        <w:autoSpaceDN/>
        <w:bidi w:val="0"/>
        <w:adjustRightInd/>
        <w:snapToGrid/>
        <w:spacing w:before="0" w:after="0" w:line="600" w:lineRule="exact"/>
        <w:ind w:firstLine="608" w:firstLineChars="200"/>
        <w:jc w:val="both"/>
        <w:textAlignment w:val="auto"/>
        <w:outlineLvl w:val="9"/>
        <w:rPr>
          <w:rFonts w:hint="default" w:ascii="Times New Roman" w:hAnsi="Times New Roman" w:eastAsia="方正仿宋_GBK" w:cs="Times New Roman"/>
          <w:color w:val="000000"/>
          <w:spacing w:val="-8"/>
          <w:w w:val="100"/>
          <w:position w:val="0"/>
          <w:sz w:val="32"/>
          <w:szCs w:val="32"/>
          <w:u w:val="none"/>
        </w:rPr>
      </w:pPr>
      <w:r>
        <w:rPr>
          <w:rFonts w:hint="default" w:ascii="Times New Roman" w:hAnsi="Times New Roman" w:eastAsia="方正仿宋_GBK" w:cs="Times New Roman"/>
          <w:color w:val="000000"/>
          <w:spacing w:val="-8"/>
          <w:w w:val="100"/>
          <w:position w:val="0"/>
          <w:sz w:val="32"/>
          <w:szCs w:val="32"/>
          <w:u w:val="none"/>
        </w:rPr>
        <w:t>（一）</w:t>
      </w:r>
      <w:r>
        <w:rPr>
          <w:rFonts w:hint="eastAsia" w:ascii="Times New Roman" w:hAnsi="Times New Roman" w:eastAsia="方正仿宋_GBK" w:cs="Times New Roman"/>
          <w:color w:val="000000"/>
          <w:spacing w:val="-8"/>
          <w:w w:val="100"/>
          <w:position w:val="0"/>
          <w:sz w:val="32"/>
          <w:szCs w:val="32"/>
          <w:u w:val="none"/>
          <w:lang w:eastAsia="zh-CN"/>
        </w:rPr>
        <w:t>各地、各校</w:t>
      </w:r>
      <w:r>
        <w:rPr>
          <w:rFonts w:hint="default" w:ascii="Times New Roman" w:hAnsi="Times New Roman" w:eastAsia="方正仿宋_GBK" w:cs="Times New Roman"/>
          <w:color w:val="000000"/>
          <w:spacing w:val="-8"/>
          <w:w w:val="100"/>
          <w:position w:val="0"/>
          <w:sz w:val="32"/>
          <w:szCs w:val="32"/>
          <w:u w:val="none"/>
        </w:rPr>
        <w:t>限推荐 1 名候选人。省教育厅将召开评审会，研究推荐 2 名</w:t>
      </w:r>
      <w:r>
        <w:rPr>
          <w:rFonts w:hint="eastAsia" w:ascii="Times New Roman" w:hAnsi="Times New Roman" w:eastAsia="方正仿宋_GBK" w:cs="Times New Roman"/>
          <w:color w:val="000000"/>
          <w:spacing w:val="-8"/>
          <w:w w:val="100"/>
          <w:position w:val="0"/>
          <w:sz w:val="32"/>
          <w:szCs w:val="32"/>
          <w:u w:val="none"/>
          <w:lang w:eastAsia="zh-CN"/>
        </w:rPr>
        <w:t>省级</w:t>
      </w:r>
      <w:r>
        <w:rPr>
          <w:rFonts w:hint="default" w:ascii="Times New Roman" w:hAnsi="Times New Roman" w:eastAsia="方正仿宋_GBK" w:cs="Times New Roman"/>
          <w:color w:val="000000"/>
          <w:spacing w:val="-8"/>
          <w:w w:val="100"/>
          <w:position w:val="0"/>
          <w:sz w:val="32"/>
          <w:szCs w:val="32"/>
          <w:u w:val="none"/>
        </w:rPr>
        <w:t>候选人报教育部。</w:t>
      </w:r>
    </w:p>
    <w:p>
      <w:pPr>
        <w:keepNext w:val="0"/>
        <w:keepLines w:val="0"/>
        <w:pageBreakBefore w:val="0"/>
        <w:widowControl w:val="0"/>
        <w:kinsoku/>
        <w:wordWrap/>
        <w:overflowPunct/>
        <w:topLinePunct w:val="0"/>
        <w:autoSpaceDE/>
        <w:autoSpaceDN/>
        <w:bidi w:val="0"/>
        <w:adjustRightInd/>
        <w:snapToGrid/>
        <w:spacing w:before="0" w:after="0" w:line="600" w:lineRule="exact"/>
        <w:ind w:firstLine="608" w:firstLineChars="200"/>
        <w:jc w:val="both"/>
        <w:textAlignment w:val="auto"/>
        <w:outlineLvl w:val="9"/>
        <w:rPr>
          <w:rFonts w:hint="default" w:ascii="Times New Roman" w:hAnsi="Times New Roman" w:eastAsia="方正仿宋_GBK" w:cs="Times New Roman"/>
          <w:color w:val="000000"/>
          <w:spacing w:val="-8"/>
          <w:w w:val="100"/>
          <w:position w:val="0"/>
          <w:sz w:val="32"/>
          <w:szCs w:val="32"/>
          <w:u w:val="none"/>
        </w:rPr>
      </w:pPr>
      <w:r>
        <w:rPr>
          <w:rFonts w:hint="default" w:ascii="Times New Roman" w:hAnsi="Times New Roman" w:eastAsia="方正仿宋_GBK" w:cs="Times New Roman"/>
          <w:color w:val="000000"/>
          <w:spacing w:val="-8"/>
          <w:w w:val="100"/>
          <w:position w:val="0"/>
          <w:sz w:val="32"/>
          <w:szCs w:val="32"/>
          <w:u w:val="none"/>
        </w:rPr>
        <w:t>（二）请各地各校高度高度重视，做好宣传发动工作，采取自下而上、逐级审核申报、优中选优的方式推荐。</w:t>
      </w:r>
    </w:p>
    <w:p>
      <w:pPr>
        <w:keepNext w:val="0"/>
        <w:keepLines w:val="0"/>
        <w:pageBreakBefore w:val="0"/>
        <w:widowControl w:val="0"/>
        <w:kinsoku/>
        <w:wordWrap/>
        <w:overflowPunct/>
        <w:topLinePunct w:val="0"/>
        <w:autoSpaceDE/>
        <w:autoSpaceDN/>
        <w:bidi w:val="0"/>
        <w:adjustRightInd/>
        <w:snapToGrid/>
        <w:spacing w:before="0" w:after="0" w:line="600" w:lineRule="exact"/>
        <w:ind w:firstLine="608" w:firstLineChars="200"/>
        <w:jc w:val="both"/>
        <w:textAlignment w:val="auto"/>
        <w:outlineLvl w:val="9"/>
        <w:rPr>
          <w:rFonts w:hint="default" w:ascii="Times New Roman" w:hAnsi="Times New Roman" w:eastAsia="方正仿宋_GBK" w:cs="Times New Roman"/>
          <w:color w:val="000000"/>
          <w:spacing w:val="-8"/>
          <w:w w:val="100"/>
          <w:position w:val="0"/>
          <w:sz w:val="32"/>
          <w:szCs w:val="32"/>
          <w:u w:val="none"/>
          <w:lang w:eastAsia="zh-CN"/>
        </w:rPr>
      </w:pPr>
      <w:r>
        <w:rPr>
          <w:rFonts w:hint="default" w:ascii="Times New Roman" w:hAnsi="Times New Roman" w:eastAsia="方正仿宋_GBK" w:cs="Times New Roman"/>
          <w:color w:val="000000"/>
          <w:spacing w:val="-8"/>
          <w:w w:val="100"/>
          <w:position w:val="0"/>
          <w:sz w:val="32"/>
          <w:szCs w:val="32"/>
          <w:u w:val="none"/>
        </w:rPr>
        <w:t>（三）</w:t>
      </w:r>
      <w:r>
        <w:rPr>
          <w:rFonts w:hint="default" w:ascii="Times New Roman" w:hAnsi="Times New Roman" w:eastAsia="方正仿宋_GBK" w:cs="Times New Roman"/>
          <w:color w:val="000000"/>
          <w:spacing w:val="-8"/>
          <w:w w:val="100"/>
          <w:position w:val="0"/>
          <w:sz w:val="32"/>
          <w:szCs w:val="32"/>
          <w:u w:val="none"/>
          <w:lang w:eastAsia="zh-CN"/>
        </w:rPr>
        <w:t>请严格按照《候选人材料报送须知》（附件</w:t>
      </w:r>
      <w:r>
        <w:rPr>
          <w:rFonts w:hint="eastAsia" w:ascii="Times New Roman" w:hAnsi="Times New Roman" w:eastAsia="方正仿宋_GBK" w:cs="Times New Roman"/>
          <w:color w:val="000000"/>
          <w:spacing w:val="-8"/>
          <w:w w:val="100"/>
          <w:position w:val="0"/>
          <w:sz w:val="32"/>
          <w:szCs w:val="32"/>
          <w:u w:val="none"/>
          <w:lang w:val="en-US" w:eastAsia="zh-CN"/>
        </w:rPr>
        <w:t>3</w:t>
      </w:r>
      <w:r>
        <w:rPr>
          <w:rFonts w:hint="default" w:ascii="Times New Roman" w:hAnsi="Times New Roman" w:eastAsia="方正仿宋_GBK" w:cs="Times New Roman"/>
          <w:color w:val="000000"/>
          <w:spacing w:val="-8"/>
          <w:w w:val="100"/>
          <w:position w:val="0"/>
          <w:sz w:val="32"/>
          <w:szCs w:val="32"/>
          <w:u w:val="none"/>
          <w:lang w:eastAsia="zh-CN"/>
        </w:rPr>
        <w:t>）和《候选人详细事迹材料样例》（附件</w:t>
      </w:r>
      <w:r>
        <w:rPr>
          <w:rFonts w:hint="default" w:ascii="Times New Roman" w:hAnsi="Times New Roman" w:eastAsia="方正仿宋_GBK" w:cs="Times New Roman"/>
          <w:color w:val="000000"/>
          <w:spacing w:val="-8"/>
          <w:w w:val="100"/>
          <w:position w:val="0"/>
          <w:sz w:val="32"/>
          <w:szCs w:val="32"/>
          <w:u w:val="none"/>
          <w:lang w:val="en-US" w:eastAsia="zh-CN"/>
        </w:rPr>
        <w:t>4</w:t>
      </w:r>
      <w:r>
        <w:rPr>
          <w:rFonts w:hint="default" w:ascii="Times New Roman" w:hAnsi="Times New Roman" w:eastAsia="方正仿宋_GBK" w:cs="Times New Roman"/>
          <w:color w:val="000000"/>
          <w:spacing w:val="-8"/>
          <w:w w:val="100"/>
          <w:position w:val="0"/>
          <w:sz w:val="32"/>
          <w:szCs w:val="32"/>
          <w:u w:val="none"/>
          <w:lang w:eastAsia="zh-CN"/>
        </w:rPr>
        <w:t>）所要求</w:t>
      </w:r>
      <w:r>
        <w:rPr>
          <w:rFonts w:hint="eastAsia" w:ascii="Times New Roman" w:hAnsi="Times New Roman" w:eastAsia="方正仿宋_GBK" w:cs="Times New Roman"/>
          <w:color w:val="000000"/>
          <w:spacing w:val="-8"/>
          <w:w w:val="100"/>
          <w:position w:val="0"/>
          <w:sz w:val="32"/>
          <w:szCs w:val="32"/>
          <w:u w:val="none"/>
          <w:lang w:eastAsia="zh-CN"/>
        </w:rPr>
        <w:t>的</w:t>
      </w:r>
      <w:r>
        <w:rPr>
          <w:rFonts w:hint="default" w:ascii="Times New Roman" w:hAnsi="Times New Roman" w:eastAsia="方正仿宋_GBK" w:cs="Times New Roman"/>
          <w:color w:val="000000"/>
          <w:spacing w:val="-8"/>
          <w:w w:val="100"/>
          <w:position w:val="0"/>
          <w:sz w:val="32"/>
          <w:szCs w:val="32"/>
          <w:u w:val="none"/>
          <w:lang w:eastAsia="zh-CN"/>
        </w:rPr>
        <w:t>内容报送推荐材料。</w:t>
      </w:r>
    </w:p>
    <w:p>
      <w:pPr>
        <w:keepNext w:val="0"/>
        <w:keepLines w:val="0"/>
        <w:pageBreakBefore w:val="0"/>
        <w:widowControl w:val="0"/>
        <w:kinsoku/>
        <w:wordWrap/>
        <w:overflowPunct/>
        <w:topLinePunct w:val="0"/>
        <w:autoSpaceDE/>
        <w:autoSpaceDN/>
        <w:bidi w:val="0"/>
        <w:adjustRightInd/>
        <w:snapToGrid/>
        <w:spacing w:before="0" w:after="0" w:line="600" w:lineRule="exact"/>
        <w:ind w:firstLine="608" w:firstLineChars="200"/>
        <w:jc w:val="both"/>
        <w:textAlignment w:val="auto"/>
        <w:outlineLvl w:val="9"/>
        <w:rPr>
          <w:rFonts w:hint="default" w:ascii="Times New Roman" w:hAnsi="Times New Roman" w:eastAsia="方正仿宋_GBK" w:cs="Times New Roman"/>
          <w:color w:val="000000"/>
          <w:spacing w:val="-8"/>
          <w:w w:val="100"/>
          <w:position w:val="0"/>
          <w:sz w:val="32"/>
          <w:szCs w:val="32"/>
          <w:u w:val="none"/>
        </w:rPr>
      </w:pPr>
      <w:r>
        <w:rPr>
          <w:rFonts w:hint="default" w:ascii="Times New Roman" w:hAnsi="Times New Roman" w:eastAsia="方正仿宋_GBK" w:cs="Times New Roman"/>
          <w:color w:val="000000"/>
          <w:spacing w:val="-8"/>
          <w:w w:val="100"/>
          <w:position w:val="0"/>
          <w:sz w:val="32"/>
          <w:szCs w:val="32"/>
          <w:u w:val="none"/>
          <w:lang w:eastAsia="zh-CN"/>
        </w:rPr>
        <w:t>（四）</w:t>
      </w:r>
      <w:r>
        <w:rPr>
          <w:rFonts w:hint="default" w:ascii="Times New Roman" w:hAnsi="Times New Roman" w:eastAsia="方正仿宋_GBK" w:cs="Times New Roman"/>
          <w:color w:val="000000"/>
          <w:spacing w:val="-8"/>
          <w:w w:val="100"/>
          <w:position w:val="0"/>
          <w:sz w:val="32"/>
          <w:szCs w:val="32"/>
          <w:u w:val="none"/>
        </w:rPr>
        <w:t>请于 2018 年 </w:t>
      </w:r>
      <w:r>
        <w:rPr>
          <w:rFonts w:hint="default" w:ascii="Times New Roman" w:hAnsi="Times New Roman" w:eastAsia="方正仿宋_GBK" w:cs="Times New Roman"/>
          <w:color w:val="000000"/>
          <w:spacing w:val="-8"/>
          <w:w w:val="100"/>
          <w:position w:val="0"/>
          <w:sz w:val="32"/>
          <w:szCs w:val="32"/>
          <w:u w:val="none"/>
          <w:lang w:val="en-US" w:eastAsia="zh-CN"/>
        </w:rPr>
        <w:t>4</w:t>
      </w:r>
      <w:r>
        <w:rPr>
          <w:rFonts w:hint="default" w:ascii="Times New Roman" w:hAnsi="Times New Roman" w:eastAsia="方正仿宋_GBK" w:cs="Times New Roman"/>
          <w:color w:val="000000"/>
          <w:spacing w:val="-8"/>
          <w:w w:val="100"/>
          <w:position w:val="0"/>
          <w:sz w:val="32"/>
          <w:szCs w:val="32"/>
          <w:u w:val="none"/>
        </w:rPr>
        <w:t> 月 </w:t>
      </w:r>
      <w:r>
        <w:rPr>
          <w:rFonts w:hint="default" w:ascii="Times New Roman" w:hAnsi="Times New Roman" w:eastAsia="方正仿宋_GBK" w:cs="Times New Roman"/>
          <w:color w:val="000000"/>
          <w:spacing w:val="-8"/>
          <w:w w:val="100"/>
          <w:position w:val="0"/>
          <w:sz w:val="32"/>
          <w:szCs w:val="32"/>
          <w:u w:val="none"/>
          <w:lang w:val="en-US" w:eastAsia="zh-CN"/>
        </w:rPr>
        <w:t>23</w:t>
      </w:r>
      <w:r>
        <w:rPr>
          <w:rFonts w:hint="default" w:ascii="Times New Roman" w:hAnsi="Times New Roman" w:eastAsia="方正仿宋_GBK" w:cs="Times New Roman"/>
          <w:color w:val="000000"/>
          <w:spacing w:val="-8"/>
          <w:w w:val="100"/>
          <w:position w:val="0"/>
          <w:sz w:val="32"/>
          <w:szCs w:val="32"/>
          <w:u w:val="none"/>
        </w:rPr>
        <w:t>日（星期</w:t>
      </w:r>
      <w:r>
        <w:rPr>
          <w:rFonts w:hint="default" w:ascii="Times New Roman" w:hAnsi="Times New Roman" w:eastAsia="方正仿宋_GBK" w:cs="Times New Roman"/>
          <w:color w:val="000000"/>
          <w:spacing w:val="-8"/>
          <w:w w:val="100"/>
          <w:position w:val="0"/>
          <w:sz w:val="32"/>
          <w:szCs w:val="32"/>
          <w:u w:val="none"/>
          <w:lang w:eastAsia="zh-CN"/>
        </w:rPr>
        <w:t>二</w:t>
      </w:r>
      <w:r>
        <w:rPr>
          <w:rFonts w:hint="default" w:ascii="Times New Roman" w:hAnsi="Times New Roman" w:eastAsia="方正仿宋_GBK" w:cs="Times New Roman"/>
          <w:color w:val="000000"/>
          <w:spacing w:val="-8"/>
          <w:w w:val="100"/>
          <w:position w:val="0"/>
          <w:sz w:val="32"/>
          <w:szCs w:val="32"/>
          <w:u w:val="none"/>
        </w:rPr>
        <w:t>）12:00 前将本单位评审情况</w:t>
      </w:r>
      <w:r>
        <w:rPr>
          <w:rFonts w:hint="default" w:ascii="Times New Roman" w:hAnsi="Times New Roman" w:eastAsia="方正仿宋_GBK" w:cs="Times New Roman"/>
          <w:color w:val="000000"/>
          <w:spacing w:val="-8"/>
          <w:w w:val="100"/>
          <w:position w:val="0"/>
          <w:sz w:val="32"/>
          <w:szCs w:val="32"/>
          <w:u w:val="none"/>
          <w:lang w:eastAsia="zh-CN"/>
        </w:rPr>
        <w:t>报告</w:t>
      </w:r>
      <w:r>
        <w:rPr>
          <w:rFonts w:hint="default" w:ascii="Times New Roman" w:hAnsi="Times New Roman" w:eastAsia="方正仿宋_GBK" w:cs="Times New Roman"/>
          <w:color w:val="000000"/>
          <w:spacing w:val="-8"/>
          <w:w w:val="100"/>
          <w:position w:val="0"/>
          <w:sz w:val="32"/>
          <w:szCs w:val="32"/>
          <w:u w:val="none"/>
        </w:rPr>
        <w:t>、《201</w:t>
      </w:r>
      <w:r>
        <w:rPr>
          <w:rFonts w:hint="default" w:ascii="Times New Roman" w:hAnsi="Times New Roman" w:eastAsia="方正仿宋_GBK" w:cs="Times New Roman"/>
          <w:color w:val="000000"/>
          <w:spacing w:val="-8"/>
          <w:w w:val="100"/>
          <w:position w:val="0"/>
          <w:sz w:val="32"/>
          <w:szCs w:val="32"/>
          <w:u w:val="none"/>
          <w:lang w:val="en-US" w:eastAsia="zh-CN"/>
        </w:rPr>
        <w:t>9</w:t>
      </w:r>
      <w:r>
        <w:rPr>
          <w:rFonts w:hint="default" w:ascii="Times New Roman" w:hAnsi="Times New Roman" w:eastAsia="方正仿宋_GBK" w:cs="Times New Roman"/>
          <w:color w:val="000000"/>
          <w:spacing w:val="-8"/>
          <w:w w:val="100"/>
          <w:position w:val="0"/>
          <w:sz w:val="32"/>
          <w:szCs w:val="32"/>
          <w:u w:val="none"/>
        </w:rPr>
        <w:t>年全国教书育人楷模推荐表》（附件 </w:t>
      </w:r>
      <w:r>
        <w:rPr>
          <w:rFonts w:hint="eastAsia" w:ascii="Times New Roman" w:hAnsi="Times New Roman" w:eastAsia="方正仿宋_GBK" w:cs="Times New Roman"/>
          <w:color w:val="000000"/>
          <w:spacing w:val="-8"/>
          <w:w w:val="100"/>
          <w:position w:val="0"/>
          <w:sz w:val="32"/>
          <w:szCs w:val="32"/>
          <w:u w:val="none"/>
          <w:lang w:val="en-US" w:eastAsia="zh-CN"/>
        </w:rPr>
        <w:t>2</w:t>
      </w:r>
      <w:r>
        <w:rPr>
          <w:rFonts w:hint="default" w:ascii="Times New Roman" w:hAnsi="Times New Roman" w:eastAsia="方正仿宋_GBK" w:cs="Times New Roman"/>
          <w:color w:val="000000"/>
          <w:spacing w:val="-8"/>
          <w:w w:val="100"/>
          <w:position w:val="0"/>
          <w:sz w:val="32"/>
          <w:szCs w:val="32"/>
          <w:u w:val="none"/>
        </w:rPr>
        <w:t>）、</w:t>
      </w:r>
      <w:r>
        <w:rPr>
          <w:rFonts w:hint="eastAsia" w:ascii="Times New Roman" w:hAnsi="Times New Roman" w:eastAsia="方正仿宋_GBK" w:cs="Times New Roman"/>
          <w:color w:val="000000"/>
          <w:spacing w:val="-8"/>
          <w:w w:val="100"/>
          <w:position w:val="0"/>
          <w:sz w:val="32"/>
          <w:szCs w:val="32"/>
          <w:u w:val="none"/>
          <w:lang w:eastAsia="zh-CN"/>
        </w:rPr>
        <w:t>推荐候选人事迹材料</w:t>
      </w:r>
      <w:r>
        <w:rPr>
          <w:rFonts w:hint="default" w:ascii="Times New Roman" w:hAnsi="Times New Roman" w:eastAsia="方正仿宋_GBK" w:cs="Times New Roman"/>
          <w:color w:val="000000"/>
          <w:spacing w:val="-8"/>
          <w:w w:val="100"/>
          <w:position w:val="0"/>
          <w:sz w:val="32"/>
          <w:szCs w:val="32"/>
          <w:u w:val="none"/>
        </w:rPr>
        <w:t>纸质版一式 2 份（加盖公章）和电子版，一并报送至省教育厅人事处。逾期不予受理。</w:t>
      </w:r>
    </w:p>
    <w:p>
      <w:pPr>
        <w:keepNext w:val="0"/>
        <w:keepLines w:val="0"/>
        <w:pageBreakBefore w:val="0"/>
        <w:widowControl w:val="0"/>
        <w:kinsoku/>
        <w:wordWrap/>
        <w:overflowPunct/>
        <w:topLinePunct w:val="0"/>
        <w:autoSpaceDE/>
        <w:autoSpaceDN/>
        <w:bidi w:val="0"/>
        <w:adjustRightInd/>
        <w:snapToGrid/>
        <w:spacing w:before="0" w:after="0" w:line="600" w:lineRule="exact"/>
        <w:ind w:firstLine="608" w:firstLineChars="200"/>
        <w:jc w:val="both"/>
        <w:textAlignment w:val="auto"/>
        <w:outlineLvl w:val="9"/>
        <w:rPr>
          <w:rFonts w:hint="default" w:ascii="Times New Roman" w:hAnsi="Times New Roman" w:eastAsia="方正仿宋_GBK" w:cs="Times New Roman"/>
          <w:color w:val="000000"/>
          <w:spacing w:val="-8"/>
          <w:w w:val="100"/>
          <w:position w:val="0"/>
          <w:sz w:val="32"/>
          <w:szCs w:val="32"/>
          <w:u w:val="none"/>
          <w:lang w:val="en-US" w:eastAsia="zh-CN"/>
        </w:rPr>
      </w:pPr>
      <w:r>
        <w:rPr>
          <w:rFonts w:hint="default" w:ascii="Times New Roman" w:hAnsi="Times New Roman" w:eastAsia="方正仿宋_GBK" w:cs="Times New Roman"/>
          <w:color w:val="000000"/>
          <w:spacing w:val="-8"/>
          <w:w w:val="100"/>
          <w:position w:val="0"/>
          <w:sz w:val="32"/>
          <w:szCs w:val="32"/>
          <w:u w:val="none"/>
        </w:rPr>
        <w:t>联 </w:t>
      </w:r>
      <w:r>
        <w:rPr>
          <w:rFonts w:hint="eastAsia" w:ascii="Times New Roman" w:hAnsi="Times New Roman" w:eastAsia="方正仿宋_GBK" w:cs="Times New Roman"/>
          <w:color w:val="000000"/>
          <w:spacing w:val="-8"/>
          <w:w w:val="100"/>
          <w:position w:val="0"/>
          <w:sz w:val="32"/>
          <w:szCs w:val="32"/>
          <w:u w:val="none"/>
          <w:lang w:val="en-US" w:eastAsia="zh-CN"/>
        </w:rPr>
        <w:t xml:space="preserve"> </w:t>
      </w:r>
      <w:r>
        <w:rPr>
          <w:rFonts w:hint="default" w:ascii="Times New Roman" w:hAnsi="Times New Roman" w:eastAsia="方正仿宋_GBK" w:cs="Times New Roman"/>
          <w:color w:val="000000"/>
          <w:spacing w:val="-8"/>
          <w:w w:val="100"/>
          <w:position w:val="0"/>
          <w:sz w:val="32"/>
          <w:szCs w:val="32"/>
          <w:u w:val="none"/>
        </w:rPr>
        <w:t>系 人：和缘玉</w:t>
      </w:r>
      <w:r>
        <w:rPr>
          <w:rFonts w:hint="eastAsia" w:ascii="Times New Roman" w:hAnsi="Times New Roman" w:eastAsia="方正仿宋_GBK" w:cs="Times New Roman"/>
          <w:color w:val="000000"/>
          <w:spacing w:val="-8"/>
          <w:w w:val="100"/>
          <w:position w:val="0"/>
          <w:sz w:val="32"/>
          <w:szCs w:val="32"/>
          <w:u w:val="none"/>
          <w:lang w:eastAsia="zh-CN"/>
        </w:rPr>
        <w:t>、</w:t>
      </w:r>
      <w:r>
        <w:rPr>
          <w:rFonts w:hint="default" w:ascii="Times New Roman" w:hAnsi="Times New Roman" w:eastAsia="方正仿宋_GBK" w:cs="Times New Roman"/>
          <w:color w:val="000000"/>
          <w:spacing w:val="-8"/>
          <w:w w:val="100"/>
          <w:position w:val="0"/>
          <w:sz w:val="32"/>
          <w:szCs w:val="32"/>
          <w:u w:val="none"/>
          <w:lang w:eastAsia="zh-CN"/>
        </w:rPr>
        <w:t>张译文</w:t>
      </w:r>
    </w:p>
    <w:p>
      <w:pPr>
        <w:keepNext w:val="0"/>
        <w:keepLines w:val="0"/>
        <w:pageBreakBefore w:val="0"/>
        <w:widowControl w:val="0"/>
        <w:kinsoku/>
        <w:wordWrap/>
        <w:overflowPunct/>
        <w:topLinePunct w:val="0"/>
        <w:autoSpaceDE/>
        <w:autoSpaceDN/>
        <w:bidi w:val="0"/>
        <w:adjustRightInd/>
        <w:snapToGrid/>
        <w:spacing w:before="0" w:after="0" w:line="600" w:lineRule="exact"/>
        <w:ind w:firstLine="608" w:firstLineChars="200"/>
        <w:jc w:val="both"/>
        <w:textAlignment w:val="auto"/>
        <w:outlineLvl w:val="9"/>
        <w:rPr>
          <w:rFonts w:hint="default" w:ascii="Times New Roman" w:hAnsi="Times New Roman" w:eastAsia="方正仿宋_GBK" w:cs="Times New Roman"/>
          <w:color w:val="000000"/>
          <w:spacing w:val="-8"/>
          <w:w w:val="100"/>
          <w:position w:val="0"/>
          <w:sz w:val="32"/>
          <w:szCs w:val="32"/>
          <w:u w:val="none"/>
          <w:lang w:val="en-US" w:eastAsia="zh-CN"/>
        </w:rPr>
      </w:pPr>
      <w:r>
        <w:rPr>
          <w:rFonts w:hint="default" w:ascii="Times New Roman" w:hAnsi="Times New Roman" w:eastAsia="方正仿宋_GBK" w:cs="Times New Roman"/>
          <w:color w:val="000000"/>
          <w:spacing w:val="-8"/>
          <w:w w:val="100"/>
          <w:position w:val="0"/>
          <w:sz w:val="32"/>
          <w:szCs w:val="32"/>
          <w:u w:val="none"/>
        </w:rPr>
        <w:t>联系电话：0871</w:t>
      </w:r>
      <w:r>
        <w:rPr>
          <w:rFonts w:hint="default" w:ascii="Times New Roman" w:hAnsi="Times New Roman" w:eastAsia="方正仿宋_GBK" w:cs="Times New Roman"/>
          <w:color w:val="000000"/>
          <w:spacing w:val="-8"/>
          <w:w w:val="100"/>
          <w:position w:val="0"/>
          <w:sz w:val="32"/>
          <w:szCs w:val="32"/>
          <w:u w:val="none"/>
          <w:lang w:eastAsia="zh-CN"/>
        </w:rPr>
        <w:t>—</w:t>
      </w:r>
      <w:r>
        <w:rPr>
          <w:rFonts w:hint="default" w:ascii="Times New Roman" w:hAnsi="Times New Roman" w:eastAsia="方正仿宋_GBK" w:cs="Times New Roman"/>
          <w:color w:val="000000"/>
          <w:spacing w:val="-8"/>
          <w:w w:val="100"/>
          <w:position w:val="0"/>
          <w:sz w:val="32"/>
          <w:szCs w:val="32"/>
          <w:u w:val="none"/>
        </w:rPr>
        <w:t>65141568</w:t>
      </w:r>
      <w:r>
        <w:rPr>
          <w:rFonts w:hint="eastAsia" w:ascii="Times New Roman" w:hAnsi="Times New Roman" w:eastAsia="方正仿宋_GBK" w:cs="Times New Roman"/>
          <w:color w:val="000000"/>
          <w:spacing w:val="-8"/>
          <w:w w:val="100"/>
          <w:position w:val="0"/>
          <w:sz w:val="32"/>
          <w:szCs w:val="32"/>
          <w:u w:val="none"/>
          <w:lang w:eastAsia="zh-CN"/>
        </w:rPr>
        <w:t>，</w:t>
      </w:r>
      <w:r>
        <w:rPr>
          <w:rFonts w:hint="default" w:ascii="Times New Roman" w:hAnsi="Times New Roman" w:eastAsia="方正仿宋_GBK" w:cs="Times New Roman"/>
          <w:color w:val="000000"/>
          <w:spacing w:val="-8"/>
          <w:w w:val="100"/>
          <w:position w:val="0"/>
          <w:sz w:val="32"/>
          <w:szCs w:val="32"/>
          <w:u w:val="none"/>
          <w:lang w:val="en-US" w:eastAsia="zh-CN"/>
        </w:rPr>
        <w:t>65141453</w:t>
      </w:r>
    </w:p>
    <w:p>
      <w:pPr>
        <w:keepNext w:val="0"/>
        <w:keepLines w:val="0"/>
        <w:pageBreakBefore w:val="0"/>
        <w:widowControl w:val="0"/>
        <w:kinsoku/>
        <w:wordWrap/>
        <w:overflowPunct/>
        <w:topLinePunct w:val="0"/>
        <w:autoSpaceDE/>
        <w:autoSpaceDN/>
        <w:bidi w:val="0"/>
        <w:adjustRightInd/>
        <w:snapToGrid/>
        <w:spacing w:before="0" w:after="0" w:line="600" w:lineRule="exact"/>
        <w:ind w:firstLine="608" w:firstLineChars="200"/>
        <w:jc w:val="both"/>
        <w:textAlignment w:val="auto"/>
        <w:outlineLvl w:val="9"/>
        <w:rPr>
          <w:rFonts w:hint="default" w:ascii="Times New Roman" w:hAnsi="Times New Roman" w:eastAsia="方正仿宋_GBK" w:cs="Times New Roman"/>
          <w:color w:val="000000"/>
          <w:spacing w:val="-8"/>
          <w:w w:val="100"/>
          <w:position w:val="0"/>
          <w:sz w:val="32"/>
          <w:szCs w:val="32"/>
          <w:u w:val="none"/>
        </w:rPr>
      </w:pPr>
      <w:r>
        <w:rPr>
          <w:rFonts w:hint="default" w:ascii="Times New Roman" w:hAnsi="Times New Roman" w:eastAsia="方正仿宋_GBK" w:cs="Times New Roman"/>
          <w:color w:val="000000"/>
          <w:spacing w:val="-8"/>
          <w:w w:val="100"/>
          <w:position w:val="0"/>
          <w:sz w:val="32"/>
          <w:szCs w:val="32"/>
          <w:u w:val="none"/>
        </w:rPr>
        <w:t>电子邮箱：</w:t>
      </w:r>
      <w:r>
        <w:rPr>
          <w:rFonts w:hint="default" w:ascii="Times New Roman" w:hAnsi="Times New Roman" w:eastAsia="方正仿宋_GBK" w:cs="Times New Roman"/>
          <w:color w:val="000000"/>
          <w:spacing w:val="-8"/>
          <w:w w:val="100"/>
          <w:position w:val="0"/>
          <w:sz w:val="32"/>
          <w:szCs w:val="32"/>
          <w:u w:val="none"/>
          <w:lang w:val="en-US" w:eastAsia="zh-CN"/>
        </w:rPr>
        <w:t>859110271</w:t>
      </w:r>
      <w:r>
        <w:rPr>
          <w:rFonts w:hint="default" w:ascii="Times New Roman" w:hAnsi="Times New Roman" w:eastAsia="方正仿宋_GBK" w:cs="Times New Roman"/>
          <w:color w:val="000000"/>
          <w:spacing w:val="-8"/>
          <w:w w:val="100"/>
          <w:position w:val="0"/>
          <w:sz w:val="32"/>
          <w:szCs w:val="32"/>
          <w:u w:val="none"/>
        </w:rPr>
        <w:t>@</w:t>
      </w:r>
      <w:r>
        <w:rPr>
          <w:rFonts w:hint="default" w:ascii="Times New Roman" w:hAnsi="Times New Roman" w:eastAsia="方正仿宋_GBK" w:cs="Times New Roman"/>
          <w:color w:val="000000"/>
          <w:spacing w:val="-8"/>
          <w:w w:val="100"/>
          <w:position w:val="0"/>
          <w:sz w:val="32"/>
          <w:szCs w:val="32"/>
          <w:u w:val="none"/>
          <w:lang w:val="en-US" w:eastAsia="zh-CN"/>
        </w:rPr>
        <w:t>qq</w:t>
      </w:r>
      <w:r>
        <w:rPr>
          <w:rFonts w:hint="default" w:ascii="Times New Roman" w:hAnsi="Times New Roman" w:eastAsia="方正仿宋_GBK" w:cs="Times New Roman"/>
          <w:color w:val="000000"/>
          <w:spacing w:val="-8"/>
          <w:w w:val="100"/>
          <w:position w:val="0"/>
          <w:sz w:val="32"/>
          <w:szCs w:val="32"/>
          <w:u w:val="none"/>
        </w:rPr>
        <w:t>.com</w:t>
      </w:r>
    </w:p>
    <w:p>
      <w:pPr>
        <w:keepNext w:val="0"/>
        <w:keepLines w:val="0"/>
        <w:pageBreakBefore w:val="0"/>
        <w:widowControl w:val="0"/>
        <w:kinsoku/>
        <w:wordWrap/>
        <w:overflowPunct/>
        <w:topLinePunct w:val="0"/>
        <w:autoSpaceDE/>
        <w:autoSpaceDN/>
        <w:bidi w:val="0"/>
        <w:adjustRightInd/>
        <w:snapToGrid/>
        <w:spacing w:before="0" w:after="0" w:line="600" w:lineRule="exact"/>
        <w:ind w:firstLine="608" w:firstLineChars="200"/>
        <w:jc w:val="both"/>
        <w:textAlignment w:val="auto"/>
        <w:outlineLvl w:val="9"/>
        <w:rPr>
          <w:rFonts w:hint="default" w:ascii="Times New Roman" w:hAnsi="Times New Roman" w:eastAsia="方正仿宋_GBK" w:cs="Times New Roman"/>
          <w:color w:val="000000"/>
          <w:spacing w:val="-8"/>
          <w:w w:val="100"/>
          <w:position w:val="0"/>
          <w:sz w:val="32"/>
          <w:szCs w:val="32"/>
          <w:u w:val="none"/>
        </w:rPr>
      </w:pPr>
      <w:r>
        <w:rPr>
          <w:rFonts w:hint="default" w:ascii="Times New Roman" w:hAnsi="Times New Roman" w:eastAsia="方正仿宋_GBK" w:cs="Times New Roman"/>
          <w:color w:val="000000"/>
          <w:spacing w:val="-8"/>
          <w:w w:val="100"/>
          <w:position w:val="0"/>
          <w:sz w:val="32"/>
          <w:szCs w:val="32"/>
          <w:u w:val="none"/>
        </w:rPr>
        <w:t>邮寄地址：昆明市学府路 2 号省教育厅人事处</w:t>
      </w:r>
    </w:p>
    <w:p>
      <w:pPr>
        <w:keepNext w:val="0"/>
        <w:keepLines w:val="0"/>
        <w:pageBreakBefore w:val="0"/>
        <w:widowControl w:val="0"/>
        <w:kinsoku/>
        <w:wordWrap/>
        <w:overflowPunct/>
        <w:topLinePunct w:val="0"/>
        <w:autoSpaceDE/>
        <w:autoSpaceDN/>
        <w:bidi w:val="0"/>
        <w:adjustRightInd/>
        <w:snapToGrid/>
        <w:spacing w:before="0" w:after="0" w:line="600" w:lineRule="exact"/>
        <w:ind w:firstLine="608" w:firstLineChars="200"/>
        <w:jc w:val="both"/>
        <w:textAlignment w:val="auto"/>
        <w:outlineLvl w:val="9"/>
        <w:rPr>
          <w:rFonts w:hint="default" w:ascii="Times New Roman" w:hAnsi="Times New Roman" w:eastAsia="方正仿宋_GBK" w:cs="Times New Roman"/>
          <w:color w:val="000000"/>
          <w:spacing w:val="-8"/>
          <w:w w:val="100"/>
          <w:position w:val="0"/>
          <w:sz w:val="32"/>
          <w:szCs w:val="32"/>
          <w:u w:val="none"/>
        </w:rPr>
        <w:sectPr>
          <w:type w:val="continuous"/>
          <w:pgSz w:w="11900" w:h="16840"/>
          <w:pgMar w:top="1239" w:right="1098" w:bottom="999" w:left="1458" w:header="0" w:footer="0" w:gutter="0"/>
          <w:cols w:equalWidth="0" w:num="1">
            <w:col w:w="9344"/>
          </w:cols>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0" w:after="0" w:line="600" w:lineRule="exact"/>
        <w:ind w:firstLine="608" w:firstLineChars="200"/>
        <w:jc w:val="both"/>
        <w:textAlignment w:val="auto"/>
        <w:outlineLvl w:val="9"/>
        <w:rPr>
          <w:rFonts w:hint="default" w:ascii="Times New Roman" w:hAnsi="Times New Roman" w:eastAsia="方正仿宋_GBK" w:cs="Times New Roman"/>
          <w:color w:val="000000"/>
          <w:spacing w:val="-8"/>
          <w:w w:val="100"/>
          <w:position w:val="0"/>
          <w:sz w:val="32"/>
          <w:szCs w:val="32"/>
          <w:u w:val="none"/>
        </w:rPr>
      </w:pPr>
      <w:r>
        <w:rPr>
          <w:rFonts w:hint="eastAsia" w:ascii="Times New Roman" w:hAnsi="Times New Roman" w:eastAsia="方正仿宋_GBK" w:cs="Times New Roman"/>
          <w:color w:val="000000"/>
          <w:spacing w:val="-8"/>
          <w:w w:val="100"/>
          <w:position w:val="0"/>
          <w:sz w:val="32"/>
          <w:szCs w:val="32"/>
          <w:u w:val="none"/>
          <w:lang w:eastAsia="zh-CN"/>
        </w:rPr>
        <w:t>邮</w:t>
      </w:r>
      <w:r>
        <w:rPr>
          <w:rFonts w:hint="eastAsia" w:ascii="Times New Roman" w:hAnsi="Times New Roman" w:eastAsia="方正仿宋_GBK" w:cs="Times New Roman"/>
          <w:color w:val="000000"/>
          <w:spacing w:val="-8"/>
          <w:w w:val="100"/>
          <w:position w:val="0"/>
          <w:sz w:val="32"/>
          <w:szCs w:val="32"/>
          <w:u w:val="none"/>
          <w:lang w:val="en-US" w:eastAsia="zh-CN"/>
        </w:rPr>
        <w:t xml:space="preserve">    </w:t>
      </w:r>
      <w:r>
        <w:rPr>
          <w:rFonts w:hint="default" w:ascii="Times New Roman" w:hAnsi="Times New Roman" w:eastAsia="方正仿宋_GBK" w:cs="Times New Roman"/>
          <w:color w:val="000000"/>
          <w:spacing w:val="-8"/>
          <w:w w:val="100"/>
          <w:position w:val="0"/>
          <w:sz w:val="32"/>
          <w:szCs w:val="32"/>
          <w:u w:val="none"/>
        </w:rPr>
        <w:t>编：650223</w:t>
      </w:r>
    </w:p>
    <w:p>
      <w:pPr>
        <w:keepNext w:val="0"/>
        <w:keepLines w:val="0"/>
        <w:pageBreakBefore w:val="0"/>
        <w:widowControl w:val="0"/>
        <w:kinsoku/>
        <w:overflowPunct/>
        <w:topLinePunct w:val="0"/>
        <w:autoSpaceDE/>
        <w:autoSpaceDN/>
        <w:bidi w:val="0"/>
        <w:adjustRightInd/>
        <w:snapToGrid/>
        <w:spacing w:line="600" w:lineRule="exact"/>
        <w:textAlignment w:val="auto"/>
        <w:rPr>
          <w:rFonts w:hint="default"/>
        </w:rPr>
        <w:sectPr>
          <w:type w:val="continuous"/>
          <w:pgSz w:w="11900" w:h="16840"/>
          <w:pgMar w:top="1239" w:right="1098" w:bottom="999" w:left="1458" w:header="0" w:footer="0" w:gutter="0"/>
          <w:docGrid w:type="lines" w:linePitch="312" w:charSpace="0"/>
        </w:sectPr>
      </w:pPr>
    </w:p>
    <w:p>
      <w:pPr>
        <w:keepNext w:val="0"/>
        <w:keepLines w:val="0"/>
        <w:pageBreakBefore w:val="0"/>
        <w:widowControl w:val="0"/>
        <w:kinsoku/>
        <w:overflowPunct/>
        <w:topLinePunct w:val="0"/>
        <w:autoSpaceDE/>
        <w:autoSpaceDN/>
        <w:bidi w:val="0"/>
        <w:adjustRightInd/>
        <w:snapToGrid/>
        <w:spacing w:line="600" w:lineRule="exact"/>
        <w:textAlignment w:val="auto"/>
        <w:sectPr>
          <w:type w:val="continuous"/>
          <w:pgSz w:w="11900" w:h="16840"/>
          <w:pgMar w:top="1239" w:right="1098" w:bottom="999" w:left="1458" w:header="0" w:footer="0" w:gutter="0"/>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0" w:after="0" w:line="600" w:lineRule="exact"/>
        <w:ind w:firstLine="608" w:firstLineChars="200"/>
        <w:jc w:val="both"/>
        <w:textAlignment w:val="auto"/>
        <w:outlineLvl w:val="9"/>
        <w:rPr>
          <w:rFonts w:hint="default" w:ascii="Times New Roman" w:hAnsi="Times New Roman" w:eastAsia="方正仿宋_GBK" w:cs="Times New Roman"/>
          <w:color w:val="000000"/>
          <w:spacing w:val="-8"/>
          <w:w w:val="100"/>
          <w:position w:val="0"/>
          <w:sz w:val="32"/>
          <w:szCs w:val="32"/>
          <w:u w:val="none"/>
        </w:rPr>
      </w:pPr>
      <w:r>
        <w:rPr>
          <w:rFonts w:hint="default" w:ascii="Times New Roman" w:hAnsi="Times New Roman" w:eastAsia="方正仿宋_GBK" w:cs="Times New Roman"/>
          <w:color w:val="000000"/>
          <w:spacing w:val="-8"/>
          <w:w w:val="100"/>
          <w:position w:val="0"/>
          <w:sz w:val="32"/>
          <w:szCs w:val="32"/>
          <w:u w:val="none"/>
        </w:rPr>
        <w:t>附件：</w:t>
      </w:r>
      <w:r>
        <w:rPr>
          <w:rFonts w:hint="eastAsia" w:ascii="Times New Roman" w:hAnsi="Times New Roman" w:eastAsia="方正仿宋_GBK" w:cs="Times New Roman"/>
          <w:color w:val="000000"/>
          <w:spacing w:val="-8"/>
          <w:w w:val="100"/>
          <w:position w:val="0"/>
          <w:sz w:val="32"/>
          <w:szCs w:val="32"/>
          <w:u w:val="none"/>
          <w:lang w:val="en-US" w:eastAsia="zh-CN"/>
        </w:rPr>
        <w:t xml:space="preserve">1. </w:t>
      </w:r>
      <w:r>
        <w:rPr>
          <w:rFonts w:hint="default" w:ascii="Times New Roman" w:hAnsi="Times New Roman" w:eastAsia="方正仿宋_GBK" w:cs="Times New Roman"/>
          <w:color w:val="000000"/>
          <w:spacing w:val="-8"/>
          <w:w w:val="100"/>
          <w:position w:val="0"/>
          <w:sz w:val="32"/>
          <w:szCs w:val="32"/>
          <w:u w:val="none"/>
        </w:rPr>
        <w:t>教育部教师工作司关于开展</w:t>
      </w:r>
      <w:r>
        <w:rPr>
          <w:rFonts w:hint="eastAsia" w:ascii="Times New Roman" w:hAnsi="Times New Roman" w:eastAsia="方正仿宋_GBK" w:cs="Times New Roman"/>
          <w:color w:val="000000"/>
          <w:spacing w:val="-8"/>
          <w:w w:val="100"/>
          <w:position w:val="0"/>
          <w:sz w:val="32"/>
          <w:szCs w:val="32"/>
          <w:u w:val="none"/>
          <w:lang w:val="en-US" w:eastAsia="zh-CN"/>
        </w:rPr>
        <w:t>2019年</w:t>
      </w:r>
      <w:r>
        <w:rPr>
          <w:rFonts w:hint="default" w:ascii="Times New Roman" w:hAnsi="Times New Roman" w:eastAsia="方正仿宋_GBK" w:cs="Times New Roman"/>
          <w:color w:val="000000"/>
          <w:spacing w:val="-8"/>
          <w:w w:val="100"/>
          <w:position w:val="0"/>
          <w:sz w:val="32"/>
          <w:szCs w:val="32"/>
          <w:u w:val="none"/>
        </w:rPr>
        <w:t>全国教书育人楷模</w:t>
      </w:r>
    </w:p>
    <w:p>
      <w:pPr>
        <w:keepNext w:val="0"/>
        <w:keepLines w:val="0"/>
        <w:pageBreakBefore w:val="0"/>
        <w:widowControl w:val="0"/>
        <w:kinsoku/>
        <w:wordWrap/>
        <w:overflowPunct/>
        <w:topLinePunct w:val="0"/>
        <w:autoSpaceDE/>
        <w:autoSpaceDN/>
        <w:bidi w:val="0"/>
        <w:adjustRightInd/>
        <w:snapToGrid/>
        <w:spacing w:before="0" w:after="0" w:line="600" w:lineRule="exact"/>
        <w:ind w:firstLine="1824" w:firstLineChars="600"/>
        <w:jc w:val="both"/>
        <w:textAlignment w:val="auto"/>
        <w:outlineLvl w:val="9"/>
        <w:rPr>
          <w:rFonts w:hint="eastAsia" w:ascii="Times New Roman" w:hAnsi="Times New Roman" w:eastAsia="方正仿宋_GBK" w:cs="Times New Roman"/>
          <w:color w:val="000000"/>
          <w:spacing w:val="-8"/>
          <w:w w:val="100"/>
          <w:position w:val="0"/>
          <w:sz w:val="32"/>
          <w:szCs w:val="32"/>
          <w:u w:val="none"/>
          <w:lang w:eastAsia="zh-CN"/>
        </w:rPr>
      </w:pPr>
      <w:r>
        <w:rPr>
          <w:rFonts w:hint="default" w:ascii="Times New Roman" w:hAnsi="Times New Roman" w:eastAsia="方正仿宋_GBK" w:cs="Times New Roman"/>
          <w:color w:val="000000"/>
          <w:spacing w:val="-8"/>
          <w:w w:val="100"/>
          <w:position w:val="0"/>
          <w:sz w:val="32"/>
          <w:szCs w:val="32"/>
          <w:u w:val="none"/>
        </w:rPr>
        <w:t>推选工作的通知</w:t>
      </w:r>
      <w:r>
        <w:rPr>
          <w:rFonts w:hint="eastAsia" w:ascii="Times New Roman" w:hAnsi="Times New Roman" w:eastAsia="方正仿宋_GBK" w:cs="Times New Roman"/>
          <w:color w:val="000000"/>
          <w:spacing w:val="-8"/>
          <w:w w:val="100"/>
          <w:position w:val="0"/>
          <w:sz w:val="32"/>
          <w:szCs w:val="32"/>
          <w:u w:val="none"/>
          <w:lang w:eastAsia="zh-CN"/>
        </w:rPr>
        <w:t>（</w:t>
      </w:r>
      <w:r>
        <w:rPr>
          <w:rFonts w:hint="default" w:ascii="Times New Roman" w:hAnsi="Times New Roman" w:eastAsia="方正仿宋_GBK" w:cs="Times New Roman"/>
          <w:color w:val="000000"/>
          <w:spacing w:val="-9"/>
          <w:w w:val="100"/>
          <w:position w:val="0"/>
          <w:sz w:val="32"/>
          <w:szCs w:val="32"/>
          <w:u w:val="none"/>
        </w:rPr>
        <w:t>教</w:t>
      </w:r>
      <w:r>
        <w:rPr>
          <w:rFonts w:hint="default" w:ascii="Times New Roman" w:hAnsi="Times New Roman" w:eastAsia="方正仿宋_GBK" w:cs="Times New Roman"/>
          <w:color w:val="000000"/>
          <w:spacing w:val="-8"/>
          <w:w w:val="100"/>
          <w:position w:val="0"/>
          <w:sz w:val="32"/>
          <w:szCs w:val="32"/>
          <w:u w:val="none"/>
        </w:rPr>
        <w:t>师司函〔</w:t>
      </w:r>
      <w:r>
        <w:rPr>
          <w:rFonts w:hint="default" w:ascii="Times New Roman" w:hAnsi="Times New Roman" w:eastAsia="方正仿宋_GBK" w:cs="Times New Roman"/>
          <w:color w:val="000000"/>
          <w:spacing w:val="-5"/>
          <w:w w:val="100"/>
          <w:position w:val="4"/>
          <w:sz w:val="32"/>
          <w:szCs w:val="32"/>
          <w:u w:val="none"/>
        </w:rPr>
        <w:t>201</w:t>
      </w:r>
      <w:r>
        <w:rPr>
          <w:rFonts w:hint="default" w:ascii="Times New Roman" w:hAnsi="Times New Roman" w:eastAsia="方正仿宋_GBK" w:cs="Times New Roman"/>
          <w:color w:val="000000"/>
          <w:spacing w:val="-5"/>
          <w:w w:val="100"/>
          <w:position w:val="4"/>
          <w:sz w:val="32"/>
          <w:szCs w:val="32"/>
          <w:u w:val="none"/>
          <w:lang w:val="en-US" w:eastAsia="zh-CN"/>
        </w:rPr>
        <w:t>9</w:t>
      </w:r>
      <w:r>
        <w:rPr>
          <w:rFonts w:hint="default" w:ascii="Times New Roman" w:hAnsi="Times New Roman" w:eastAsia="方正仿宋_GBK" w:cs="Times New Roman"/>
          <w:color w:val="000000"/>
          <w:spacing w:val="-8"/>
          <w:w w:val="100"/>
          <w:position w:val="0"/>
          <w:sz w:val="32"/>
          <w:szCs w:val="32"/>
          <w:u w:val="none"/>
        </w:rPr>
        <w:t>〕</w:t>
      </w:r>
      <w:r>
        <w:rPr>
          <w:rFonts w:hint="default" w:ascii="Times New Roman" w:hAnsi="Times New Roman" w:eastAsia="方正仿宋_GBK" w:cs="Times New Roman"/>
          <w:color w:val="000000"/>
          <w:spacing w:val="-5"/>
          <w:w w:val="100"/>
          <w:position w:val="4"/>
          <w:sz w:val="32"/>
          <w:szCs w:val="32"/>
          <w:u w:val="none"/>
          <w:lang w:val="en-US" w:eastAsia="zh-CN"/>
        </w:rPr>
        <w:t>19</w:t>
      </w:r>
      <w:r>
        <w:rPr>
          <w:rFonts w:hint="default" w:ascii="Times New Roman" w:hAnsi="Times New Roman" w:eastAsia="方正仿宋_GBK" w:cs="Times New Roman"/>
          <w:color w:val="000000"/>
          <w:spacing w:val="27"/>
          <w:w w:val="100"/>
          <w:sz w:val="32"/>
          <w:szCs w:val="32"/>
          <w:u w:val="none"/>
        </w:rPr>
        <w:t> </w:t>
      </w:r>
      <w:r>
        <w:rPr>
          <w:rFonts w:hint="default" w:ascii="Times New Roman" w:hAnsi="Times New Roman" w:eastAsia="方正仿宋_GBK" w:cs="Times New Roman"/>
          <w:color w:val="000000"/>
          <w:spacing w:val="-8"/>
          <w:w w:val="100"/>
          <w:position w:val="0"/>
          <w:sz w:val="32"/>
          <w:szCs w:val="32"/>
          <w:u w:val="none"/>
        </w:rPr>
        <w:t>号</w:t>
      </w:r>
      <w:r>
        <w:rPr>
          <w:rFonts w:hint="eastAsia" w:ascii="Times New Roman" w:hAnsi="Times New Roman" w:eastAsia="方正仿宋_GBK" w:cs="Times New Roman"/>
          <w:color w:val="000000"/>
          <w:spacing w:val="-8"/>
          <w:w w:val="100"/>
          <w:position w:val="0"/>
          <w:sz w:val="32"/>
          <w:szCs w:val="32"/>
          <w:u w:val="non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before="0" w:after="0" w:line="600" w:lineRule="exact"/>
        <w:ind w:firstLine="1520" w:firstLineChars="500"/>
        <w:jc w:val="both"/>
        <w:textAlignment w:val="auto"/>
        <w:outlineLvl w:val="9"/>
        <w:rPr>
          <w:rFonts w:hint="default" w:ascii="Times New Roman" w:hAnsi="Times New Roman" w:eastAsia="方正仿宋_GBK" w:cs="Times New Roman"/>
          <w:color w:val="000000"/>
          <w:spacing w:val="-8"/>
          <w:w w:val="100"/>
          <w:position w:val="0"/>
          <w:sz w:val="32"/>
          <w:szCs w:val="32"/>
          <w:u w:val="none"/>
        </w:rPr>
      </w:pPr>
      <w:r>
        <w:rPr>
          <w:rFonts w:hint="eastAsia" w:ascii="Times New Roman" w:hAnsi="Times New Roman" w:eastAsia="方正仿宋_GBK" w:cs="Times New Roman"/>
          <w:color w:val="000000"/>
          <w:spacing w:val="-8"/>
          <w:w w:val="100"/>
          <w:position w:val="0"/>
          <w:sz w:val="32"/>
          <w:szCs w:val="32"/>
          <w:u w:val="none"/>
          <w:lang w:val="en-US" w:eastAsia="zh-CN"/>
        </w:rPr>
        <w:t>2019</w:t>
      </w:r>
      <w:r>
        <w:rPr>
          <w:rFonts w:hint="default" w:ascii="Times New Roman" w:hAnsi="Times New Roman" w:eastAsia="方正仿宋_GBK" w:cs="Times New Roman"/>
          <w:color w:val="000000"/>
          <w:spacing w:val="-8"/>
          <w:w w:val="100"/>
          <w:position w:val="0"/>
          <w:sz w:val="32"/>
          <w:szCs w:val="32"/>
          <w:u w:val="none"/>
        </w:rPr>
        <w:t> 年全国教书育人楷模推荐表</w:t>
      </w:r>
    </w:p>
    <w:p>
      <w:pPr>
        <w:keepNext w:val="0"/>
        <w:keepLines w:val="0"/>
        <w:pageBreakBefore w:val="0"/>
        <w:widowControl w:val="0"/>
        <w:numPr>
          <w:ilvl w:val="0"/>
          <w:numId w:val="2"/>
        </w:numPr>
        <w:kinsoku/>
        <w:wordWrap/>
        <w:overflowPunct/>
        <w:topLinePunct w:val="0"/>
        <w:autoSpaceDE/>
        <w:autoSpaceDN/>
        <w:bidi w:val="0"/>
        <w:adjustRightInd/>
        <w:snapToGrid/>
        <w:spacing w:before="0" w:after="0" w:line="600" w:lineRule="exact"/>
        <w:ind w:left="0" w:leftChars="0" w:firstLine="1520" w:firstLineChars="500"/>
        <w:jc w:val="both"/>
        <w:textAlignment w:val="auto"/>
        <w:outlineLvl w:val="9"/>
        <w:rPr>
          <w:rFonts w:hint="eastAsia" w:ascii="Times New Roman" w:hAnsi="Times New Roman" w:eastAsia="方正仿宋_GBK" w:cs="Times New Roman"/>
          <w:color w:val="000000"/>
          <w:spacing w:val="-8"/>
          <w:w w:val="100"/>
          <w:position w:val="0"/>
          <w:sz w:val="32"/>
          <w:szCs w:val="32"/>
          <w:u w:val="none"/>
          <w:lang w:val="en-US" w:eastAsia="zh-CN"/>
        </w:rPr>
      </w:pPr>
      <w:r>
        <w:rPr>
          <w:rFonts w:hint="default" w:ascii="Times New Roman" w:hAnsi="Times New Roman" w:eastAsia="方正仿宋_GBK" w:cs="Times New Roman"/>
          <w:color w:val="000000"/>
          <w:spacing w:val="-8"/>
          <w:w w:val="100"/>
          <w:position w:val="0"/>
          <w:sz w:val="32"/>
          <w:szCs w:val="32"/>
          <w:u w:val="none"/>
          <w:lang w:eastAsia="zh-CN"/>
        </w:rPr>
        <w:t>候选人材料报送须知</w:t>
      </w:r>
    </w:p>
    <w:p>
      <w:pPr>
        <w:keepNext w:val="0"/>
        <w:keepLines w:val="0"/>
        <w:pageBreakBefore w:val="0"/>
        <w:widowControl w:val="0"/>
        <w:numPr>
          <w:ilvl w:val="0"/>
          <w:numId w:val="2"/>
        </w:numPr>
        <w:kinsoku/>
        <w:wordWrap/>
        <w:overflowPunct/>
        <w:topLinePunct w:val="0"/>
        <w:autoSpaceDE/>
        <w:autoSpaceDN/>
        <w:bidi w:val="0"/>
        <w:adjustRightInd/>
        <w:snapToGrid/>
        <w:spacing w:before="0" w:after="0" w:line="600" w:lineRule="exact"/>
        <w:ind w:left="0" w:leftChars="0" w:firstLine="1520" w:firstLineChars="500"/>
        <w:jc w:val="both"/>
        <w:textAlignment w:val="auto"/>
        <w:outlineLvl w:val="9"/>
        <w:rPr>
          <w:rFonts w:hint="eastAsia" w:ascii="Times New Roman" w:hAnsi="Times New Roman" w:eastAsia="方正仿宋_GBK" w:cs="Times New Roman"/>
          <w:color w:val="000000"/>
          <w:spacing w:val="-8"/>
          <w:w w:val="100"/>
          <w:position w:val="0"/>
          <w:sz w:val="32"/>
          <w:szCs w:val="32"/>
          <w:u w:val="none"/>
          <w:lang w:val="en-US" w:eastAsia="zh-CN"/>
        </w:rPr>
      </w:pPr>
      <w:r>
        <w:rPr>
          <w:rFonts w:hint="default" w:ascii="Times New Roman" w:hAnsi="Times New Roman" w:eastAsia="方正仿宋_GBK" w:cs="Times New Roman"/>
          <w:color w:val="000000"/>
          <w:spacing w:val="-8"/>
          <w:w w:val="100"/>
          <w:position w:val="0"/>
          <w:sz w:val="32"/>
          <w:szCs w:val="32"/>
          <w:u w:val="none"/>
          <w:lang w:eastAsia="zh-CN"/>
        </w:rPr>
        <w:t>候选人详细事迹材料样例</w:t>
      </w:r>
      <w:bookmarkStart w:id="1" w:name="_GoBack"/>
      <w:bookmarkEnd w:id="1"/>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jc w:val="both"/>
        <w:textAlignment w:val="auto"/>
        <w:outlineLvl w:val="9"/>
        <w:rPr>
          <w:rFonts w:hint="default" w:ascii="Times New Roman" w:hAnsi="Times New Roman" w:eastAsia="方正仿宋_GBK" w:cs="Times New Roman"/>
          <w:color w:val="000000"/>
          <w:spacing w:val="-8"/>
          <w:w w:val="100"/>
          <w:position w:val="0"/>
          <w:sz w:val="32"/>
          <w:szCs w:val="32"/>
          <w:u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jc w:val="both"/>
        <w:textAlignment w:val="auto"/>
        <w:outlineLvl w:val="9"/>
        <w:rPr>
          <w:rFonts w:hint="default" w:ascii="Times New Roman" w:hAnsi="Times New Roman" w:eastAsia="方正仿宋_GBK" w:cs="Times New Roman"/>
          <w:color w:val="000000"/>
          <w:spacing w:val="-8"/>
          <w:w w:val="100"/>
          <w:position w:val="0"/>
          <w:sz w:val="32"/>
          <w:szCs w:val="32"/>
          <w:u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jc w:val="both"/>
        <w:textAlignment w:val="auto"/>
        <w:outlineLvl w:val="9"/>
        <w:rPr>
          <w:rFonts w:hint="default" w:ascii="Times New Roman" w:hAnsi="Times New Roman" w:eastAsia="方正仿宋_GBK" w:cs="Times New Roman"/>
          <w:color w:val="000000"/>
          <w:spacing w:val="-8"/>
          <w:w w:val="100"/>
          <w:position w:val="0"/>
          <w:sz w:val="32"/>
          <w:szCs w:val="32"/>
          <w:u w:val="none"/>
          <w:lang w:eastAsia="zh-CN"/>
        </w:rPr>
      </w:pPr>
    </w:p>
    <w:p>
      <w:pPr>
        <w:keepNext w:val="0"/>
        <w:keepLines w:val="0"/>
        <w:pageBreakBefore w:val="0"/>
        <w:widowControl w:val="0"/>
        <w:numPr>
          <w:ilvl w:val="0"/>
          <w:numId w:val="0"/>
        </w:numPr>
        <w:kinsoku/>
        <w:wordWrap w:val="0"/>
        <w:overflowPunct/>
        <w:topLinePunct w:val="0"/>
        <w:autoSpaceDE/>
        <w:autoSpaceDN/>
        <w:bidi w:val="0"/>
        <w:adjustRightInd/>
        <w:snapToGrid/>
        <w:spacing w:before="0" w:after="0" w:line="600" w:lineRule="exact"/>
        <w:jc w:val="right"/>
        <w:textAlignment w:val="auto"/>
        <w:outlineLvl w:val="9"/>
        <w:rPr>
          <w:rFonts w:hint="eastAsia" w:ascii="Times New Roman" w:hAnsi="Times New Roman" w:eastAsia="方正仿宋_GBK" w:cs="Times New Roman"/>
          <w:color w:val="000000"/>
          <w:spacing w:val="-8"/>
          <w:w w:val="100"/>
          <w:position w:val="0"/>
          <w:sz w:val="32"/>
          <w:szCs w:val="32"/>
          <w:u w:val="none"/>
          <w:lang w:val="en-US" w:eastAsia="zh-CN"/>
        </w:rPr>
      </w:pPr>
      <w:r>
        <w:rPr>
          <w:rFonts w:hint="eastAsia" w:ascii="Times New Roman" w:hAnsi="Times New Roman" w:eastAsia="方正仿宋_GBK" w:cs="Times New Roman"/>
          <w:color w:val="000000"/>
          <w:spacing w:val="-8"/>
          <w:w w:val="100"/>
          <w:position w:val="0"/>
          <w:sz w:val="32"/>
          <w:szCs w:val="32"/>
          <w:u w:val="none"/>
          <w:lang w:val="en-US" w:eastAsia="zh-CN"/>
        </w:rPr>
        <w:t>2019年4月12日</w:t>
      </w:r>
    </w:p>
    <w:sectPr>
      <w:type w:val="continuous"/>
      <w:pgSz w:w="11900" w:h="16840"/>
      <w:pgMar w:top="1239" w:right="1098" w:bottom="999" w:left="1458" w:header="0" w:footer="0" w:gutter="0"/>
      <w:cols w:equalWidth="0" w:num="1">
        <w:col w:w="9344"/>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PMingLiU">
    <w:panose1 w:val="02020300000000000000"/>
    <w:charset w:val="88"/>
    <w:family w:val="auto"/>
    <w:pitch w:val="default"/>
    <w:sig w:usb0="00000003" w:usb1="082E0000" w:usb2="00000016" w:usb3="00000000" w:csb0="00100001"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25D389"/>
    <w:multiLevelType w:val="singleLevel"/>
    <w:tmpl w:val="D725D389"/>
    <w:lvl w:ilvl="0" w:tentative="0">
      <w:start w:val="2"/>
      <w:numFmt w:val="decimal"/>
      <w:suff w:val="space"/>
      <w:lvlText w:val="%1."/>
      <w:lvlJc w:val="left"/>
    </w:lvl>
  </w:abstractNum>
  <w:abstractNum w:abstractNumId="1">
    <w:nsid w:val="F7728249"/>
    <w:multiLevelType w:val="singleLevel"/>
    <w:tmpl w:val="F7728249"/>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E2F"/>
    <w:rsid w:val="00325E2F"/>
    <w:rsid w:val="007F1C1F"/>
    <w:rsid w:val="015D717D"/>
    <w:rsid w:val="08A94CCE"/>
    <w:rsid w:val="12BC0E6A"/>
    <w:rsid w:val="24A056AC"/>
    <w:rsid w:val="3A4D4A58"/>
    <w:rsid w:val="49855216"/>
    <w:rsid w:val="6D974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4">
    <w:name w:val="Normal Table"/>
    <w:semiHidden/>
    <w:unhideWhenUsed/>
    <w:qFormat/>
    <w:uiPriority w:val="99"/>
    <w:tblPr>
      <w:tblLayout w:type="fixed"/>
      <w:tblCellMar>
        <w:top w:w="0" w:type="dxa"/>
        <w:left w:w="0" w:type="dxa"/>
        <w:bottom w:w="0" w:type="dxa"/>
        <w:right w:w="0" w:type="dxa"/>
      </w:tblCellMar>
    </w:tblPr>
  </w:style>
  <w:style w:type="character" w:styleId="3">
    <w:name w:val="Hyperlink"/>
    <w:semiHidden/>
    <w:unhideWhenUsed/>
    <w:qFormat/>
    <w:uiPriority w:val="99"/>
    <w:rPr>
      <w:color w:val="0000FF" w:themeColor="hyperlink"/>
      <w:u w:val="single"/>
      <w14:textFill>
        <w14:solidFill>
          <w14:schemeClr w14:val="hlink"/>
        </w14:solidFill>
      </w14:textFill>
    </w:rPr>
  </w:style>
  <w:style w:type="paragraph" w:customStyle="1" w:styleId="5">
    <w:name w:val="Body text|2"/>
    <w:basedOn w:val="1"/>
    <w:link w:val="7"/>
    <w:qFormat/>
    <w:uiPriority w:val="0"/>
    <w:pPr>
      <w:widowControl w:val="0"/>
      <w:shd w:val="clear" w:color="auto" w:fill="FFFFFF"/>
      <w:spacing w:before="680" w:after="800" w:line="280" w:lineRule="exact"/>
      <w:ind w:hanging="1660"/>
      <w:jc w:val="right"/>
    </w:pPr>
    <w:rPr>
      <w:rFonts w:ascii="PMingLiU" w:hAnsi="PMingLiU" w:eastAsia="PMingLiU" w:cs="PMingLiU"/>
      <w:spacing w:val="20"/>
      <w:sz w:val="28"/>
      <w:szCs w:val="28"/>
      <w:u w:val="none"/>
    </w:rPr>
  </w:style>
  <w:style w:type="character" w:customStyle="1" w:styleId="6">
    <w:name w:val="Body text|2 + 15 pt"/>
    <w:basedOn w:val="7"/>
    <w:uiPriority w:val="0"/>
    <w:rPr>
      <w:color w:val="000000"/>
      <w:spacing w:val="0"/>
      <w:w w:val="100"/>
      <w:position w:val="0"/>
      <w:sz w:val="30"/>
      <w:szCs w:val="30"/>
      <w:lang w:val="en-US" w:eastAsia="en-US" w:bidi="en-US"/>
    </w:rPr>
  </w:style>
  <w:style w:type="character" w:customStyle="1" w:styleId="7">
    <w:name w:val="Body text|2_"/>
    <w:basedOn w:val="2"/>
    <w:link w:val="5"/>
    <w:uiPriority w:val="0"/>
    <w:rPr>
      <w:rFonts w:ascii="PMingLiU" w:hAnsi="PMingLiU" w:eastAsia="PMingLiU" w:cs="PMingLiU"/>
      <w:spacing w:val="20"/>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
        <a:font script="Hang" typeface="맑은 고딕  "/>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
        <a:font script="Hang" typeface="맑은 고딕  "/>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ScaleCrop>false</ScaleCrop>
  <LinksUpToDate>false</LinksUpToDate>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2019-04-12T00:14:00Z</dcterms:created>
  <dc:creator>张大白</dc:creator>
  <cp:lastModifiedBy>用户和缘玉</cp:lastModifiedBy>
  <dcterms:modified xsi:type="dcterms:W3CDTF">2019-04-12T06:26:57Z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